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6DC2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 xml:space="preserve">ส่วนที่ ๓   </w:t>
      </w:r>
    </w:p>
    <w:p w:rsidR="00575693" w:rsidRPr="00683DBF" w:rsidRDefault="00376DC2" w:rsidP="0057569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ตาราง</w:t>
      </w:r>
      <w:r w:rsidR="009B6398">
        <w:rPr>
          <w:rFonts w:ascii="TH SarabunPSK" w:hAnsi="TH SarabunPSK" w:cs="TH SarabunPSK" w:hint="cs"/>
          <w:b/>
          <w:bCs/>
          <w:sz w:val="36"/>
          <w:szCs w:val="36"/>
          <w:cs/>
        </w:rPr>
        <w:t>ผลการดำเนินงาน</w:t>
      </w:r>
      <w:r w:rsidRPr="00683DBF">
        <w:rPr>
          <w:rFonts w:ascii="TH SarabunPSK" w:hAnsi="TH SarabunPSK" w:cs="TH SarabunPSK"/>
          <w:b/>
          <w:bCs/>
          <w:sz w:val="36"/>
          <w:szCs w:val="36"/>
          <w:cs/>
        </w:rPr>
        <w:t>ตามข้อเสนอแนะในการพัฒนาคุณภาพการศึกษา</w:t>
      </w:r>
    </w:p>
    <w:p w:rsidR="00A67E16" w:rsidRPr="00A67E16" w:rsidRDefault="00A67E16" w:rsidP="00A67E16">
      <w:pPr>
        <w:pStyle w:val="6"/>
        <w:tabs>
          <w:tab w:val="left" w:pos="360"/>
        </w:tabs>
        <w:spacing w:before="120"/>
        <w:jc w:val="center"/>
        <w:rPr>
          <w:rFonts w:ascii="TH SarabunPSK" w:hAnsi="TH SarabunPSK" w:cs="TH SarabunPSK"/>
          <w:color w:val="FFFFFF" w:themeColor="background1"/>
          <w:sz w:val="36"/>
          <w:szCs w:val="36"/>
        </w:rPr>
      </w:pPr>
      <w:r>
        <w:rPr>
          <w:rFonts w:ascii="TH SarabunPSK" w:hAnsi="TH SarabunPSK" w:cs="TH SarabunPSK"/>
          <w:sz w:val="36"/>
          <w:szCs w:val="36"/>
          <w:u w:val="thick"/>
        </w:rPr>
        <w:t xml:space="preserve">                                       </w:t>
      </w:r>
      <w:r w:rsidRPr="00A67E16">
        <w:rPr>
          <w:rFonts w:ascii="TH SarabunPSK" w:hAnsi="TH SarabunPSK" w:cs="TH SarabunPSK"/>
          <w:color w:val="FFFFFF" w:themeColor="background1"/>
          <w:sz w:val="36"/>
          <w:szCs w:val="36"/>
        </w:rPr>
        <w:t>.</w:t>
      </w:r>
    </w:p>
    <w:p w:rsidR="00614175" w:rsidRDefault="00614175" w:rsidP="0061417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b/>
          <w:bCs/>
          <w:sz w:val="32"/>
          <w:szCs w:val="32"/>
          <w:u w:val="single"/>
        </w:rPr>
      </w:pPr>
    </w:p>
    <w:p w:rsidR="00614175" w:rsidRPr="002663D6" w:rsidRDefault="00614175" w:rsidP="00614175">
      <w:pPr>
        <w:autoSpaceDE w:val="0"/>
        <w:autoSpaceDN w:val="0"/>
        <w:adjustRightInd w:val="0"/>
        <w:jc w:val="thaiDistribute"/>
        <w:rPr>
          <w:rFonts w:ascii="TH SarabunPSK" w:hAnsi="TH SarabunPSK" w:cs="TH SarabunPSK"/>
          <w:sz w:val="32"/>
          <w:szCs w:val="32"/>
        </w:rPr>
      </w:pPr>
      <w:r w:rsidRPr="002663D6">
        <w:rPr>
          <w:rFonts w:ascii="TH SarabunPSK" w:hAnsi="TH SarabunPSK" w:cs="TH SarabunPSK"/>
          <w:b/>
          <w:bCs/>
          <w:sz w:val="32"/>
          <w:szCs w:val="32"/>
          <w:u w:val="single"/>
          <w:cs/>
        </w:rPr>
        <w:t xml:space="preserve">มาตรฐานที่ </w:t>
      </w:r>
      <w:r w:rsidRPr="002663D6">
        <w:rPr>
          <w:rFonts w:ascii="TH SarabunPSK" w:hAnsi="TH SarabunPSK" w:cs="TH SarabunPSK" w:hint="cs"/>
          <w:b/>
          <w:bCs/>
          <w:sz w:val="32"/>
          <w:szCs w:val="32"/>
          <w:u w:val="single"/>
          <w:cs/>
        </w:rPr>
        <w:t>๗</w:t>
      </w:r>
      <w:r w:rsidRPr="002663D6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Pr="002663D6">
        <w:rPr>
          <w:rFonts w:ascii="TH SarabunPSK" w:hAnsi="TH SarabunPSK" w:cs="TH SarabunPSK" w:hint="cs"/>
          <w:sz w:val="32"/>
          <w:szCs w:val="32"/>
          <w:cs/>
        </w:rPr>
        <w:t>การประกันและพัฒนาคุณภาพภายใน</w:t>
      </w:r>
      <w:r w:rsidRPr="002663D6">
        <w:rPr>
          <w:rFonts w:ascii="TH SarabunPSK" w:hAnsi="TH SarabunPSK" w:cs="TH SarabunPSK"/>
          <w:sz w:val="32"/>
          <w:szCs w:val="32"/>
        </w:rPr>
        <w:t xml:space="preserve">  </w:t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614175" w:rsidRPr="006203E4" w:rsidTr="007865A0">
        <w:tc>
          <w:tcPr>
            <w:tcW w:w="3510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614175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614175" w:rsidRPr="008828DE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cs/>
              </w:rPr>
            </w:pP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 xml:space="preserve">ใน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  <w:t xml:space="preserve">SAR 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ปี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การศึกษา</w:t>
            </w:r>
            <w:r w:rsidRPr="008828DE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ที่ผ่านมา</w:t>
            </w:r>
            <w:r w:rsidRPr="008828DE">
              <w:rPr>
                <w:rFonts w:ascii="TH SarabunPSK" w:eastAsiaTheme="minorEastAsia" w:hAnsi="TH SarabunPSK" w:cs="TH SarabunPSK" w:hint="cs"/>
                <w:b/>
                <w:bCs/>
                <w:sz w:val="28"/>
                <w:cs/>
              </w:rPr>
              <w:t xml:space="preserve"> (ปี ๕๒)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Default="00614175" w:rsidP="00614175">
            <w:pPr>
              <w:numPr>
                <w:ilvl w:val="0"/>
                <w:numId w:val="20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jc w:val="both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ปรับปรุงองค์ประกอบคณะกรรมการประกันคุณภาพของสถาบัน โดยใช้ตำแหน่งแทนชื่อ</w:t>
            </w:r>
          </w:p>
          <w:p w:rsidR="00614175" w:rsidRPr="003C05F4" w:rsidRDefault="00614175" w:rsidP="007865A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color w:val="FF0000"/>
                <w:sz w:val="28"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มีการแต่งตั้งคณะกรรมการฯโดยระบุตำแหน่งแทนชื่อ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2663D6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Default="00614175" w:rsidP="00614175">
            <w:pPr>
              <w:numPr>
                <w:ilvl w:val="0"/>
                <w:numId w:val="19"/>
              </w:numPr>
              <w:tabs>
                <w:tab w:val="left" w:pos="284"/>
              </w:tabs>
              <w:autoSpaceDE w:val="0"/>
              <w:autoSpaceDN w:val="0"/>
              <w:adjustRightInd w:val="0"/>
              <w:ind w:left="0" w:firstLine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ศึกษามาตรฐานตัวบ่งชี้ของ ยศ.ทร. ยศ.ทหาร และ สมศ. เพื่อเตรียมรองรับการประเมินในรอบที่สาม</w:t>
            </w:r>
          </w:p>
          <w:p w:rsidR="00614175" w:rsidRDefault="00614175" w:rsidP="007865A0">
            <w:pPr>
              <w:tabs>
                <w:tab w:val="left" w:pos="284"/>
              </w:tabs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5C16E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5C16E4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ได้</w:t>
            </w:r>
            <w:r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จัดป</w:t>
            </w:r>
            <w:r w:rsidRPr="005C16E4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ระชุมเตรียมความพร้อมและดำเนินการตั้ง งป.เตรียมจัดประชุมเชิงปฏิบัติการเพื่อเตรียมรองรับการประเมินรอบสาม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2663D6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๓. รวบรวมและทบทวน เพื่อใช้เป็นแนวทางในการพัฒนาในโอกาสต่อไป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อยู่ระหว่างการรวบรวมข้อมูล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2663D6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ผลประเมินของ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ยศ.ทร.</w:t>
            </w:r>
            <w:r w:rsidRPr="006203E4"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  <w:cs/>
              </w:rPr>
              <w:t>ใน</w:t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 xml:space="preserve"> งป.๕๓</w:t>
            </w:r>
          </w:p>
          <w:p w:rsidR="00614175" w:rsidRPr="002663D6" w:rsidRDefault="00614175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cstheme="minorBidi"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๑๕ - ๑๗ ก.พ.๕๓)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2663D6" w:rsidRDefault="00614175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hAnsi="TH SarabunPSK" w:cs="TH SarabunPSK"/>
              </w:rPr>
            </w:pPr>
            <w:r w:rsidRPr="003C05F4">
              <w:rPr>
                <w:rFonts w:ascii="TH SarabunPSK" w:eastAsiaTheme="minorEastAsia" w:hAnsi="TH SarabunPSK" w:cs="TH SarabunPSK" w:hint="cs"/>
                <w:sz w:val="28"/>
                <w:cs/>
              </w:rPr>
              <w:t>๑.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ควรปรับปรุงการเขียนรายงานการประเมินตนเอง ให้สอดคล้องและรองรับการประเมินภายในจาก ยศ.ทร.หรือกองทัพ และการประเมินภายนอกจาก สมศ.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3D62A2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๑.๑ ปรับการให้คะแนนประสิทธิผลของการนำผลประเมินไปสู่การปฏิบัติ (ถ้าดำเนินการตามข้อเสนอแนะจนเกิดผลสำเร็จเป็นรูปธรรม ตามระบบ </w:t>
            </w:r>
            <w:r>
              <w:rPr>
                <w:rFonts w:ascii="TH SarabunPSK" w:eastAsiaTheme="minorEastAsia" w:hAnsi="TH SarabunPSK" w:cs="TH SarabunPSK"/>
                <w:sz w:val="28"/>
              </w:rPr>
              <w:t>PDCA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และ</w:t>
            </w: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มีหลักฐาน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ครบทุกข้อ จะได้ ๑ คะแนน แต่ถ้าดำเนินการได้สำเร็จเกินกึ่งหนึ่งของข้อเสนอแนะทั้งหมด และมีหลักฐานได้ ๐.๕ และถ้าดำเนินการได้สำเร็จไม่ถึงกึ่งหนึ่งของข้อเสนอแนะทั้งหมดหรือไม่มีหลักฐานจะไม่ได้คะแนน)</w:t>
            </w:r>
          </w:p>
        </w:tc>
        <w:tc>
          <w:tcPr>
            <w:tcW w:w="993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มีการปรับคะแนนให้ถูกต้องแล้วตามกรอบรอบสอง</w:t>
            </w:r>
          </w:p>
        </w:tc>
        <w:tc>
          <w:tcPr>
            <w:tcW w:w="1417" w:type="dxa"/>
            <w:tcBorders>
              <w:top w:val="dotted" w:sz="4" w:space="0" w:color="auto"/>
              <w:bottom w:val="single" w:sz="4" w:space="0" w:color="000000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14175" w:rsidRPr="005C16E4" w:rsidRDefault="00614175" w:rsidP="00614175">
      <w:pPr>
        <w:rPr>
          <w:rFonts w:cstheme="minorBidi"/>
          <w:sz w:val="8"/>
          <w:szCs w:val="8"/>
          <w:cs/>
        </w:rPr>
      </w:pP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614175" w:rsidRPr="006203E4" w:rsidTr="007865A0">
        <w:tc>
          <w:tcPr>
            <w:tcW w:w="3510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614175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Pr="005C16E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5C16E4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๑.๒ การเสนอจุดเด่น จุดที่ควรพัฒนา และ</w:t>
            </w:r>
            <w:r w:rsidRPr="005C16E4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lastRenderedPageBreak/>
              <w:t>ข้อเสนอแนะ ไม่จำเป็นต้องมีทุกตัวบ่งชี้ เพราะจะเป็นภาระให้กับสถานศึกษา ควรมีเฉพาะที่เห็นเด่นชัดและสอดคล้องกับตัวบ่งชี้หรือมาตรฐานนั้นๆ</w:t>
            </w:r>
            <w:r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 xml:space="preserve"> </w:t>
            </w:r>
            <w:r w:rsidRPr="005C16E4">
              <w:rPr>
                <w:rFonts w:ascii="TH SarabunPSK" w:eastAsiaTheme="minorEastAsia" w:hAnsi="TH SarabunPSK" w:cs="TH SarabunPSK" w:hint="cs"/>
                <w:spacing w:val="-10"/>
                <w:sz w:val="28"/>
                <w:cs/>
              </w:rPr>
              <w:t>และข้อเสนอแนะที่ดีควรกำหนดให้เห็นชัดเจนเป็นรูปธรรมในสิ่งที่สามารถปฏิบัติได้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การให้ข้อเสนอ</w:t>
            </w:r>
          </w:p>
          <w:p w:rsidR="00614175" w:rsidRPr="00C839CC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lastRenderedPageBreak/>
              <w:t>แนะ ยังคงคลุมเครือไม่ชัดเจน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BD79AB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color w:val="7030A0"/>
                <w:sz w:val="28"/>
                <w:cs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lastRenderedPageBreak/>
              <w:t>๑.๓ ควรมีการตรวจสอบข้อมูลที่เป็นข้อเท็จจริงก่อนนำมาใช้ประกอบรายงานการประเมินตนเอง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5C16E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6"/>
                <w:sz w:val="28"/>
                <w:cs/>
              </w:rPr>
            </w:pPr>
            <w:r w:rsidRPr="005C16E4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ได้ตรวจสอบข้อมูลก่อนนำมาใช้ประกอบ </w:t>
            </w:r>
            <w:r w:rsidRPr="005C16E4">
              <w:rPr>
                <w:rFonts w:ascii="TH SarabunPSK" w:eastAsiaTheme="minorEastAsia" w:hAnsi="TH SarabunPSK" w:cs="TH SarabunPSK"/>
                <w:spacing w:val="-6"/>
                <w:sz w:val="28"/>
              </w:rPr>
              <w:t xml:space="preserve">SAR </w:t>
            </w:r>
            <w:r w:rsidRPr="005C16E4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>แต่ยังพบว่าข้อมูลบางส่วนยังไม่ถูกต้อง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๑.๔ ในกรณีที่เป็นตัวบ่งชี้เชิงปริมาณที่มีการกำหนดเกณฑ์ดี-ดีมาก ควรกำหนดรายละเอียดให้ชัดเจนเพื่อให้เกิดความเข้าใจที่ตรงกันของผู้ปฏิบัติแต่ละคน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ดำเนินการแล้วโดยใช้เกณฑ์ของ ยศ.ทร.ในรอบสามเป็นตัวกำหนด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Pr="00770452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6"/>
                <w:sz w:val="28"/>
              </w:rPr>
            </w:pPr>
            <w:r w:rsidRPr="00770452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๒. เพื่อให้การพัฒนาระบบประกันคุณภาพการศึกษาเป็นไปอย่างต่อเนื่อง ควรนำข้อเสนอแนะเพื่อการพัฒนาใน </w:t>
            </w:r>
            <w:r w:rsidRPr="00770452">
              <w:rPr>
                <w:rFonts w:ascii="TH SarabunPSK" w:eastAsiaTheme="minorEastAsia" w:hAnsi="TH SarabunPSK" w:cs="TH SarabunPSK"/>
                <w:spacing w:val="-6"/>
                <w:sz w:val="28"/>
              </w:rPr>
              <w:t xml:space="preserve">SAR </w:t>
            </w:r>
            <w:r w:rsidRPr="00770452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 xml:space="preserve">ผลประเมินของ ยศ.ทร. ของกองทัพและของ </w:t>
            </w: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70452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>สมศ.มาวางแผนแก้ไขให้เป็นรูปธรรมชัดเจน ในรูปของการจัดทำแผนพัฒนาคุณภาพการศึกษาที่มีรายละเอียดการปฏิบัติ</w:t>
            </w:r>
            <w:r w:rsidRPr="00770452">
              <w:rPr>
                <w:rFonts w:ascii="TH SarabunPSK" w:eastAsiaTheme="minorEastAsia" w:hAnsi="TH SarabunPSK" w:cs="TH SarabunPSK"/>
                <w:spacing w:val="-6"/>
                <w:sz w:val="28"/>
              </w:rPr>
              <w:t xml:space="preserve"> </w:t>
            </w:r>
            <w:r w:rsidRPr="00770452">
              <w:rPr>
                <w:rFonts w:ascii="TH SarabunPSK" w:eastAsiaTheme="minorEastAsia" w:hAnsi="TH SarabunPSK" w:cs="TH SarabunPSK" w:hint="cs"/>
                <w:spacing w:val="-6"/>
                <w:sz w:val="28"/>
                <w:cs/>
              </w:rPr>
              <w:t>และกำหนดเป้าหมายในแต่ละแผนงาน/โครงการให้ชัดเจนในแต่ละปี พร้อมเสนอขออนุมัติให้เป็นลายลักษณ์อักษร ทั้งนี้ต้องให้ทุกฝ่ายมีส่วนร่วมในการจัดทำแผนเพื่อให้เกิดการยอมรับร่วมกัน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BD79AB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4"/>
                <w:sz w:val="28"/>
              </w:rPr>
            </w:pPr>
            <w:r w:rsidRPr="00BD79AB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ได้จัดทำแผน</w:t>
            </w:r>
            <w:r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BD79AB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พัฒนาการศึกษาปี</w:t>
            </w:r>
            <w:r w:rsidRPr="00BD79AB">
              <w:rPr>
                <w:rFonts w:ascii="TH SarabunPSK" w:eastAsiaTheme="minorEastAsia" w:hAnsi="TH SarabunPSK" w:cs="TH SarabunPSK"/>
                <w:spacing w:val="-4"/>
                <w:sz w:val="28"/>
              </w:rPr>
              <w:t xml:space="preserve"> </w:t>
            </w:r>
            <w:r w:rsidRPr="00BD79AB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๕๓</w:t>
            </w:r>
            <w:r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 xml:space="preserve"> </w:t>
            </w:r>
            <w:r w:rsidRPr="00BD79AB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- ๕๖ โดยนำข้อเสนอแนะ</w:t>
            </w:r>
            <w:r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จาก</w:t>
            </w:r>
            <w:r w:rsidRPr="00BD79AB">
              <w:rPr>
                <w:rFonts w:ascii="TH SarabunPSK" w:eastAsiaTheme="minorEastAsia" w:hAnsi="TH SarabunPSK" w:cs="TH SarabunPSK" w:hint="cs"/>
                <w:spacing w:val="-4"/>
                <w:sz w:val="28"/>
                <w:cs/>
              </w:rPr>
              <w:t>ผลประเมินของ ยศ.ทร. สมศ. และสปท. มาวางแผน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๓. ควรนำระบบ </w:t>
            </w:r>
            <w:r>
              <w:rPr>
                <w:rFonts w:ascii="TH SarabunPSK" w:eastAsiaTheme="minorEastAsia" w:hAnsi="TH SarabunPSK" w:cs="TH SarabunPSK"/>
                <w:sz w:val="28"/>
              </w:rPr>
              <w:t>IT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มาใช้ในการจัดเก็บข้อมูล เพื่อประโยชน์ในการสืบค้นข้อมูล และใช้ประกอบการตัดสินใจของผู้บริหาร รวมทั้งรองรับการประเมินในอนาคต</w:t>
            </w:r>
          </w:p>
          <w:p w:rsidR="00614175" w:rsidRPr="00C251BA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/>
                <w:color w:val="002060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Pr="00FC20FD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C20FD">
              <w:rPr>
                <w:rFonts w:ascii="TH SarabunPSK" w:eastAsiaTheme="minorEastAsia" w:hAnsi="TH SarabunPSK" w:cs="TH SarabunPSK" w:hint="cs"/>
                <w:sz w:val="28"/>
                <w:cs/>
              </w:rPr>
              <w:t>๔.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 </w:t>
            </w:r>
            <w:r w:rsidRPr="00FC20FD">
              <w:rPr>
                <w:rFonts w:ascii="TH SarabunPSK" w:eastAsiaTheme="minorEastAsia" w:hAnsi="TH SarabunPSK" w:cs="TH SarabunPSK" w:hint="cs"/>
                <w:sz w:val="28"/>
                <w:cs/>
              </w:rPr>
              <w:t>ควรศึกษามาตรฐาน ตัวบ่งชี้ของ สมศ. รอบสาม เพื่อ</w:t>
            </w: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เตรียมการรองรับการประเมินในรอบต่อไป และวางแผนพัฒนาระบบการบริหารจัดการศึกษาล่วงหน้า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ได้ส่งบุคลากรเข้าอบรม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bottom w:val="dotted" w:sz="4" w:space="0" w:color="auto"/>
            </w:tcBorders>
          </w:tcPr>
          <w:p w:rsidR="00614175" w:rsidRPr="006203E4" w:rsidRDefault="00614175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>
              <w:br w:type="page"/>
            </w:r>
            <w:r w:rsidRPr="006203E4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ผลประเมินของกองทัพรอบสอง</w:t>
            </w:r>
          </w:p>
          <w:p w:rsidR="00614175" w:rsidRPr="006203E4" w:rsidRDefault="00614175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 - ๒๑ ธ.ค.๕๐)</w:t>
            </w:r>
          </w:p>
        </w:tc>
        <w:tc>
          <w:tcPr>
            <w:tcW w:w="993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134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cs="THSarabunPSK"/>
                <w:sz w:val="28"/>
              </w:rPr>
            </w:pPr>
          </w:p>
        </w:tc>
        <w:tc>
          <w:tcPr>
            <w:tcW w:w="1559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rPr>
                <w:rFonts w:ascii="TH SarabunPSK" w:hAnsi="TH SarabunPSK" w:cs="TH SarabunPSK"/>
                <w:spacing w:val="-10"/>
                <w:sz w:val="28"/>
              </w:rPr>
            </w:pPr>
          </w:p>
        </w:tc>
        <w:tc>
          <w:tcPr>
            <w:tcW w:w="1417" w:type="dxa"/>
            <w:tcBorders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rPr>
          <w:trHeight w:val="1237"/>
        </w:trPr>
        <w:tc>
          <w:tcPr>
            <w:tcW w:w="3510" w:type="dxa"/>
            <w:tcBorders>
              <w:top w:val="dotted" w:sz="4" w:space="0" w:color="auto"/>
            </w:tcBorders>
          </w:tcPr>
          <w:p w:rsidR="00614175" w:rsidRPr="00FC20FD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FC20FD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-จัดเก็บฐานข้อมูลด้านประกันคุณภาพด้วยระบบ </w:t>
            </w:r>
            <w:r w:rsidRPr="00FC20FD">
              <w:rPr>
                <w:rFonts w:ascii="TH SarabunPSK" w:eastAsiaTheme="minorEastAsia" w:hAnsi="TH SarabunPSK" w:cs="TH SarabunPSK"/>
                <w:sz w:val="28"/>
              </w:rPr>
              <w:t>IT</w:t>
            </w:r>
            <w:r w:rsidRPr="00FC20FD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 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  <w:p w:rsidR="00614175" w:rsidRPr="00FC20FD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/>
                <w:color w:val="002060"/>
                <w:sz w:val="28"/>
              </w:rPr>
              <w:sym w:font="Wingdings" w:char="F0FC"/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both"/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>ไม่ได้วางแผน</w:t>
            </w:r>
          </w:p>
        </w:tc>
      </w:tr>
    </w:tbl>
    <w:p w:rsidR="00614175" w:rsidRPr="005C3894" w:rsidRDefault="00614175" w:rsidP="00614175">
      <w:pPr>
        <w:rPr>
          <w:rFonts w:cstheme="minorBidi"/>
          <w:sz w:val="8"/>
          <w:szCs w:val="8"/>
          <w:cs/>
        </w:rPr>
      </w:pPr>
      <w:r>
        <w:br w:type="page"/>
      </w:r>
    </w:p>
    <w:tbl>
      <w:tblPr>
        <w:tblpPr w:leftFromText="180" w:rightFromText="180" w:vertAnchor="text" w:tblpY="1"/>
        <w:tblOverlap w:val="never"/>
        <w:tblW w:w="974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3510"/>
        <w:gridCol w:w="993"/>
        <w:gridCol w:w="1134"/>
        <w:gridCol w:w="1134"/>
        <w:gridCol w:w="1559"/>
        <w:gridCol w:w="1417"/>
      </w:tblGrid>
      <w:tr w:rsidR="00614175" w:rsidRPr="006203E4" w:rsidTr="007865A0">
        <w:tc>
          <w:tcPr>
            <w:tcW w:w="3510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lastRenderedPageBreak/>
              <w:t>ข้อเสนอแนะที่ผ่านมา</w:t>
            </w:r>
          </w:p>
        </w:tc>
        <w:tc>
          <w:tcPr>
            <w:tcW w:w="3261" w:type="dxa"/>
            <w:gridSpan w:val="3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การดำเนินการตามข้อเสนอแนะที่ผ่านมา</w:t>
            </w:r>
          </w:p>
        </w:tc>
        <w:tc>
          <w:tcPr>
            <w:tcW w:w="1559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ผลการปฏิบัติ</w:t>
            </w:r>
          </w:p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เมื่อได้ดำเนินการแล้ว</w:t>
            </w:r>
          </w:p>
        </w:tc>
        <w:tc>
          <w:tcPr>
            <w:tcW w:w="1417" w:type="dxa"/>
            <w:vMerge w:val="restart"/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ระบุเหตุผลในกรณีที่ยังไม่ได้ดำเนินการ</w:t>
            </w:r>
          </w:p>
        </w:tc>
      </w:tr>
      <w:tr w:rsidR="00614175" w:rsidRPr="006203E4" w:rsidTr="007865A0">
        <w:tc>
          <w:tcPr>
            <w:tcW w:w="3510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993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ดำเนิน</w:t>
            </w:r>
          </w:p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การแล้ว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อยู่ระหว่างดำเนินการ</w:t>
            </w:r>
          </w:p>
        </w:tc>
        <w:tc>
          <w:tcPr>
            <w:tcW w:w="1134" w:type="dxa"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 w:rsidRPr="006203E4">
              <w:rPr>
                <w:rFonts w:ascii="TH SarabunPSK" w:eastAsiaTheme="minorEastAsia" w:hAnsi="TH SarabunPSK" w:cs="TH SarabunPSK"/>
                <w:sz w:val="28"/>
                <w:cs/>
              </w:rPr>
              <w:t>ยังไม่ได้ดำเนินการ</w:t>
            </w:r>
          </w:p>
        </w:tc>
        <w:tc>
          <w:tcPr>
            <w:tcW w:w="1559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vMerge/>
            <w:tcBorders>
              <w:bottom w:val="single" w:sz="4" w:space="0" w:color="000000"/>
            </w:tcBorders>
          </w:tcPr>
          <w:p w:rsidR="00614175" w:rsidRPr="006203E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74F5A" w:rsidRDefault="00614175" w:rsidP="007865A0">
            <w:pPr>
              <w:tabs>
                <w:tab w:val="left" w:pos="426"/>
                <w:tab w:val="left" w:pos="1134"/>
              </w:tabs>
              <w:jc w:val="thaiDistribute"/>
              <w:rPr>
                <w:rFonts w:ascii="TH SarabunPSK" w:eastAsiaTheme="minorEastAsia" w:hAnsi="TH SarabunPSK" w:cs="TH SarabunPSK"/>
                <w:b/>
                <w:bCs/>
                <w:sz w:val="28"/>
                <w:u w:val="single"/>
              </w:rPr>
            </w:pPr>
            <w:r w:rsidRPr="00374F5A">
              <w:rPr>
                <w:rFonts w:ascii="TH SarabunPSK" w:eastAsiaTheme="minorEastAsia" w:hAnsi="TH SarabunPSK" w:cs="TH SarabunPSK" w:hint="cs"/>
                <w:b/>
                <w:bCs/>
                <w:sz w:val="28"/>
                <w:u w:val="single"/>
                <w:cs/>
              </w:rPr>
              <w:t>ผลประเมินของ สมศ.รอบสอง</w:t>
            </w:r>
          </w:p>
          <w:p w:rsidR="00614175" w:rsidRPr="005C16E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pacing w:val="-10"/>
                <w:sz w:val="28"/>
                <w:cs/>
              </w:rPr>
            </w:pPr>
            <w:r w:rsidRPr="00374F5A">
              <w:rPr>
                <w:rFonts w:ascii="TH SarabunPSK" w:eastAsiaTheme="minorEastAsia" w:hAnsi="TH SarabunPSK" w:cs="TH SarabunPSK" w:hint="cs"/>
                <w:sz w:val="28"/>
                <w:cs/>
              </w:rPr>
              <w:t>(เมื่อ ๑๙, ๒๐ และ ๒๒ ก.พ.๕๑)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5C0A4F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FC20FD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๑. ควรจัดประชุมสัมมนา เรื่อง การประกันคุณภาพ ในหัวข้อมาตรฐานและตัวบ่งชี้ ซึ่งในรายงานการประเมินตนเองของโรงเรียนดุริยางค์ กองดุริยางค์ทหารเรือ</w:t>
            </w:r>
          </w:p>
        </w:tc>
        <w:tc>
          <w:tcPr>
            <w:tcW w:w="993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จัดประชุมเชิงปฏิบัติการ เรื่อง การจัดทำแผนพัฒนาคุณภาพการศึกษา</w:t>
            </w:r>
          </w:p>
        </w:tc>
        <w:tc>
          <w:tcPr>
            <w:tcW w:w="1417" w:type="dxa"/>
            <w:tcBorders>
              <w:top w:val="dotted" w:sz="4" w:space="0" w:color="auto"/>
              <w:bottom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Pr="00FC20FD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๒.ควรเสนอให้กองทัพปรับลดจำนวนตัวบ่งชี้และปรับปรุงให้ครอบคลุมการประกันคุณภาพภายนอกของ สมศ.</w:t>
            </w:r>
          </w:p>
          <w:p w:rsidR="00614175" w:rsidRPr="00FC20FD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  <w:cs/>
              </w:rPr>
            </w:pP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</w:rPr>
              <w:sym w:font="Wingdings" w:char="F0FC"/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ส่งผู้แทนเข้าร่วมประชุม (ร่าง) คู่มือการประกันคุณภาพการศึกษา รอบสามของ </w:t>
            </w:r>
          </w:p>
          <w:p w:rsidR="00614175" w:rsidRPr="003C05F4" w:rsidRDefault="00614175" w:rsidP="007865A0">
            <w:pPr>
              <w:autoSpaceDE w:val="0"/>
              <w:autoSpaceDN w:val="0"/>
              <w:adjustRightInd w:val="0"/>
              <w:rPr>
                <w:rFonts w:ascii="TH SarabunPSK" w:eastAsiaTheme="minorEastAsia" w:hAnsi="TH SarabunPSK" w:cs="TH SarabunPSK"/>
                <w:sz w:val="28"/>
              </w:rPr>
            </w:pPr>
            <w:r>
              <w:rPr>
                <w:rFonts w:ascii="TH SarabunPSK" w:eastAsiaTheme="minorEastAsia" w:hAnsi="TH SarabunPSK" w:cs="TH SarabunPSK" w:hint="cs"/>
                <w:sz w:val="28"/>
                <w:cs/>
              </w:rPr>
              <w:t>สมศ.และสปท.</w:t>
            </w: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  <w:tr w:rsidR="00614175" w:rsidRPr="00E3169B" w:rsidTr="007865A0">
        <w:tc>
          <w:tcPr>
            <w:tcW w:w="3510" w:type="dxa"/>
            <w:tcBorders>
              <w:top w:val="dotted" w:sz="4" w:space="0" w:color="auto"/>
            </w:tcBorders>
          </w:tcPr>
          <w:p w:rsidR="00614175" w:rsidRPr="00770452" w:rsidRDefault="00614175" w:rsidP="007865A0">
            <w:pPr>
              <w:autoSpaceDE w:val="0"/>
              <w:autoSpaceDN w:val="0"/>
              <w:adjustRightInd w:val="0"/>
              <w:jc w:val="right"/>
              <w:rPr>
                <w:rFonts w:ascii="TH SarabunPSK" w:eastAsiaTheme="minorEastAsia" w:hAnsi="TH SarabunPSK" w:cs="TH SarabunPSK"/>
                <w:sz w:val="28"/>
                <w:cs/>
              </w:rPr>
            </w:pPr>
            <w:r w:rsidRPr="00770452">
              <w:rPr>
                <w:rFonts w:ascii="TH SarabunPSK" w:eastAsiaTheme="minorEastAsia" w:hAnsi="TH SarabunPSK" w:cs="TH SarabunPSK"/>
                <w:sz w:val="28"/>
                <w:cs/>
              </w:rPr>
              <w:t xml:space="preserve">รวม </w:t>
            </w:r>
            <w:r w:rsidRPr="00770452">
              <w:rPr>
                <w:rFonts w:ascii="TH SarabunPSK" w:eastAsiaTheme="minorEastAsia" w:hAnsi="TH SarabunPSK" w:cs="TH SarabunPSK" w:hint="cs"/>
                <w:sz w:val="28"/>
                <w:cs/>
              </w:rPr>
              <w:t xml:space="preserve">๑๓ </w:t>
            </w:r>
            <w:r w:rsidRPr="00770452">
              <w:rPr>
                <w:rFonts w:ascii="TH SarabunPSK" w:eastAsiaTheme="minorEastAsia" w:hAnsi="TH SarabunPSK" w:cs="TH SarabunPSK"/>
                <w:sz w:val="28"/>
                <w:cs/>
              </w:rPr>
              <w:t>ข้อ</w:t>
            </w:r>
          </w:p>
        </w:tc>
        <w:tc>
          <w:tcPr>
            <w:tcW w:w="993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 xml:space="preserve">๙ </w:t>
            </w:r>
            <w:r w:rsidRPr="00C839CC"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  <w:t>ข้อ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 xml:space="preserve">๓ </w:t>
            </w:r>
            <w:r w:rsidRPr="00C839CC"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  <w:t>ข้อ</w:t>
            </w:r>
          </w:p>
        </w:tc>
        <w:tc>
          <w:tcPr>
            <w:tcW w:w="1134" w:type="dxa"/>
            <w:tcBorders>
              <w:top w:val="dotted" w:sz="4" w:space="0" w:color="auto"/>
            </w:tcBorders>
          </w:tcPr>
          <w:p w:rsidR="00614175" w:rsidRPr="00C839CC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color w:val="002060"/>
                <w:sz w:val="28"/>
              </w:rPr>
            </w:pPr>
            <w:r w:rsidRPr="00C839CC">
              <w:rPr>
                <w:rFonts w:ascii="TH SarabunPSK" w:eastAsiaTheme="minorEastAsia" w:hAnsi="TH SarabunPSK" w:cs="TH SarabunPSK" w:hint="cs"/>
                <w:color w:val="002060"/>
                <w:sz w:val="28"/>
                <w:cs/>
              </w:rPr>
              <w:t xml:space="preserve">๑ </w:t>
            </w:r>
            <w:r w:rsidRPr="00C839CC">
              <w:rPr>
                <w:rFonts w:ascii="TH SarabunPSK" w:eastAsiaTheme="minorEastAsia" w:hAnsi="TH SarabunPSK" w:cs="TH SarabunPSK"/>
                <w:color w:val="002060"/>
                <w:sz w:val="28"/>
                <w:cs/>
              </w:rPr>
              <w:t>ข้อ</w:t>
            </w:r>
          </w:p>
        </w:tc>
        <w:tc>
          <w:tcPr>
            <w:tcW w:w="1559" w:type="dxa"/>
            <w:tcBorders>
              <w:top w:val="dotted" w:sz="4" w:space="0" w:color="auto"/>
            </w:tcBorders>
          </w:tcPr>
          <w:p w:rsidR="00614175" w:rsidRPr="003C05F4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eastAsiaTheme="minorEastAsia" w:hAnsi="TH SarabunPSK" w:cs="TH SarabunPSK"/>
                <w:sz w:val="28"/>
              </w:rPr>
            </w:pPr>
          </w:p>
        </w:tc>
        <w:tc>
          <w:tcPr>
            <w:tcW w:w="1417" w:type="dxa"/>
            <w:tcBorders>
              <w:top w:val="dotted" w:sz="4" w:space="0" w:color="auto"/>
            </w:tcBorders>
          </w:tcPr>
          <w:p w:rsidR="00614175" w:rsidRPr="00E3169B" w:rsidRDefault="00614175" w:rsidP="007865A0">
            <w:pPr>
              <w:autoSpaceDE w:val="0"/>
              <w:autoSpaceDN w:val="0"/>
              <w:adjustRightInd w:val="0"/>
              <w:jc w:val="center"/>
              <w:rPr>
                <w:rFonts w:ascii="TH SarabunPSK" w:hAnsi="TH SarabunPSK" w:cs="TH SarabunPSK"/>
                <w:sz w:val="28"/>
              </w:rPr>
            </w:pPr>
          </w:p>
        </w:tc>
      </w:tr>
    </w:tbl>
    <w:p w:rsidR="00614175" w:rsidRDefault="00614175" w:rsidP="00614175">
      <w:pPr>
        <w:rPr>
          <w:rFonts w:cstheme="minorBidi"/>
        </w:rPr>
      </w:pPr>
    </w:p>
    <w:p w:rsidR="00614175" w:rsidRPr="005C3894" w:rsidRDefault="00614175" w:rsidP="00614175">
      <w:pPr>
        <w:tabs>
          <w:tab w:val="left" w:pos="567"/>
        </w:tabs>
        <w:spacing w:before="240"/>
        <w:rPr>
          <w:rFonts w:ascii="TH SarabunPSK" w:hAnsi="TH SarabunPSK" w:cs="TH SarabunPSK"/>
          <w:color w:val="C00000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 w:rsidRPr="005A0050">
        <w:rPr>
          <w:rFonts w:ascii="TH SarabunPSK" w:hAnsi="TH SarabunPSK" w:cs="TH SarabunPSK"/>
          <w:sz w:val="32"/>
          <w:szCs w:val="32"/>
          <w:cs/>
        </w:rPr>
        <w:t>สรุปภาพรวม</w:t>
      </w:r>
      <w:r w:rsidRPr="005A0050">
        <w:rPr>
          <w:rFonts w:ascii="TH SarabunPSK" w:hAnsi="TH SarabunPSK" w:cs="TH SarabunPSK" w:hint="cs"/>
          <w:sz w:val="32"/>
          <w:szCs w:val="32"/>
          <w:cs/>
        </w:rPr>
        <w:t xml:space="preserve">  มีข้อเสนอแนะ</w:t>
      </w:r>
      <w:r w:rsidRPr="00C839CC">
        <w:rPr>
          <w:rFonts w:ascii="TH SarabunPSK" w:hAnsi="TH SarabunPSK" w:cs="TH SarabunPSK" w:hint="cs"/>
          <w:color w:val="002060"/>
          <w:sz w:val="32"/>
          <w:szCs w:val="32"/>
          <w:cs/>
        </w:rPr>
        <w:t>ทั้งหมด ๘๖ ข้อ</w:t>
      </w:r>
      <w:r w:rsidRPr="005C3894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</w:t>
      </w:r>
    </w:p>
    <w:p w:rsidR="00614175" w:rsidRPr="005C3894" w:rsidRDefault="00614175" w:rsidP="00614175">
      <w:pPr>
        <w:tabs>
          <w:tab w:val="left" w:pos="567"/>
        </w:tabs>
        <w:rPr>
          <w:rFonts w:ascii="TH SarabunPSK" w:hAnsi="TH SarabunPSK" w:cs="TH SarabunPSK"/>
          <w:color w:val="C00000"/>
          <w:sz w:val="32"/>
          <w:szCs w:val="32"/>
        </w:rPr>
      </w:pPr>
      <w:r w:rsidRPr="005C3894">
        <w:rPr>
          <w:rFonts w:ascii="TH SarabunPSK" w:hAnsi="TH SarabunPSK" w:cs="TH SarabunPSK" w:hint="cs"/>
          <w:color w:val="C00000"/>
          <w:sz w:val="32"/>
          <w:szCs w:val="32"/>
          <w:cs/>
        </w:rPr>
        <w:tab/>
      </w:r>
      <w:r w:rsidRPr="00C839CC">
        <w:rPr>
          <w:rFonts w:ascii="TH SarabunPSK" w:hAnsi="TH SarabunPSK" w:cs="TH SarabunPSK" w:hint="cs"/>
          <w:sz w:val="32"/>
          <w:szCs w:val="32"/>
          <w:cs/>
        </w:rPr>
        <w:t>ดำเนินการแล้ว จำนวน</w:t>
      </w:r>
      <w:r w:rsidRPr="005C3894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.... ข้อ  คิดเป็นร้อยละ ....</w:t>
      </w:r>
    </w:p>
    <w:p w:rsidR="00614175" w:rsidRPr="005C3894" w:rsidRDefault="00614175" w:rsidP="00614175">
      <w:pPr>
        <w:tabs>
          <w:tab w:val="left" w:pos="567"/>
        </w:tabs>
        <w:rPr>
          <w:rFonts w:ascii="TH SarabunPSK" w:hAnsi="TH SarabunPSK" w:cs="TH SarabunPSK"/>
          <w:color w:val="C00000"/>
          <w:sz w:val="32"/>
          <w:szCs w:val="32"/>
        </w:rPr>
      </w:pPr>
      <w:r w:rsidRPr="005C3894">
        <w:rPr>
          <w:rFonts w:ascii="TH SarabunPSK" w:hAnsi="TH SarabunPSK" w:cs="TH SarabunPSK" w:hint="cs"/>
          <w:color w:val="C00000"/>
          <w:sz w:val="32"/>
          <w:szCs w:val="32"/>
          <w:cs/>
        </w:rPr>
        <w:tab/>
      </w:r>
      <w:r w:rsidRPr="00C839CC">
        <w:rPr>
          <w:rFonts w:ascii="TH SarabunPSK" w:hAnsi="TH SarabunPSK" w:cs="TH SarabunPSK" w:hint="cs"/>
          <w:sz w:val="32"/>
          <w:szCs w:val="32"/>
          <w:cs/>
        </w:rPr>
        <w:t>อยู่ระหว่างดำเนินการ จำนวน</w:t>
      </w:r>
      <w:r w:rsidRPr="005C3894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 .... ข้อ  คิดเป็นร้อยละ .....</w:t>
      </w:r>
    </w:p>
    <w:p w:rsidR="00614175" w:rsidRDefault="00614175" w:rsidP="00614175">
      <w:pPr>
        <w:tabs>
          <w:tab w:val="left" w:pos="567"/>
        </w:tabs>
        <w:rPr>
          <w:rFonts w:ascii="TH SarabunPSK" w:hAnsi="TH SarabunPSK" w:cs="TH SarabunPSK"/>
          <w:color w:val="C00000"/>
          <w:sz w:val="32"/>
          <w:szCs w:val="32"/>
        </w:rPr>
      </w:pPr>
      <w:r w:rsidRPr="005C3894">
        <w:rPr>
          <w:rFonts w:ascii="TH SarabunPSK" w:hAnsi="TH SarabunPSK" w:cs="TH SarabunPSK" w:hint="cs"/>
          <w:color w:val="C00000"/>
          <w:sz w:val="32"/>
          <w:szCs w:val="32"/>
          <w:cs/>
        </w:rPr>
        <w:tab/>
      </w:r>
      <w:r w:rsidRPr="00C839CC">
        <w:rPr>
          <w:rFonts w:ascii="TH SarabunPSK" w:hAnsi="TH SarabunPSK" w:cs="TH SarabunPSK" w:hint="cs"/>
          <w:sz w:val="32"/>
          <w:szCs w:val="32"/>
          <w:cs/>
        </w:rPr>
        <w:t>ยังไม่ได้ดำเนินการแล้ว  จำนวน</w:t>
      </w:r>
      <w:r w:rsidRPr="005C3894">
        <w:rPr>
          <w:rFonts w:ascii="TH SarabunPSK" w:hAnsi="TH SarabunPSK" w:cs="TH SarabunPSK" w:hint="cs"/>
          <w:color w:val="C00000"/>
          <w:sz w:val="32"/>
          <w:szCs w:val="32"/>
          <w:cs/>
        </w:rPr>
        <w:t xml:space="preserve"> .... ข้อ  คิดเป็นร้อยละ ......</w:t>
      </w:r>
    </w:p>
    <w:p w:rsidR="00A67E16" w:rsidRPr="009E28FA" w:rsidRDefault="00A67E16" w:rsidP="00575693">
      <w:pPr>
        <w:jc w:val="center"/>
        <w:rPr>
          <w:rFonts w:ascii="TH SarabunPSK" w:hAnsi="TH SarabunPSK" w:cs="TH SarabunPSK"/>
          <w:b/>
          <w:bCs/>
          <w:sz w:val="32"/>
          <w:szCs w:val="32"/>
        </w:rPr>
      </w:pPr>
    </w:p>
    <w:sectPr w:rsidR="00A67E16" w:rsidRPr="009E28FA" w:rsidSect="00C12106">
      <w:headerReference w:type="default" r:id="rId8"/>
      <w:pgSz w:w="11906" w:h="16838"/>
      <w:pgMar w:top="1440" w:right="1304" w:bottom="1134" w:left="1304" w:header="709" w:footer="709" w:gutter="0"/>
      <w:pgNumType w:fmt="thaiNumbers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136D" w:rsidRDefault="0069136D" w:rsidP="00F403C6">
      <w:r>
        <w:separator/>
      </w:r>
    </w:p>
  </w:endnote>
  <w:endnote w:type="continuationSeparator" w:id="0">
    <w:p w:rsidR="0069136D" w:rsidRDefault="0069136D" w:rsidP="00F403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H SarabunPSK">
    <w:altName w:val="Arial Unicode MS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AngsanaNew">
    <w:altName w:val="PMingLiU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0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01000003" w:usb1="00000000" w:usb2="00000000" w:usb3="00000000" w:csb0="00010001" w:csb1="00000000"/>
  </w:font>
  <w:font w:name="AngsanaUPC">
    <w:panose1 w:val="02020603050405020304"/>
    <w:charset w:val="DE"/>
    <w:family w:val="roman"/>
    <w:pitch w:val="variable"/>
    <w:sig w:usb0="01000003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ordiaUPC">
    <w:panose1 w:val="020B0304020202020204"/>
    <w:charset w:val="DE"/>
    <w:family w:val="swiss"/>
    <w:pitch w:val="variable"/>
    <w:sig w:usb0="01000003" w:usb1="00000000" w:usb2="00000000" w:usb3="00000000" w:csb0="00010000" w:csb1="00000000"/>
  </w:font>
  <w:font w:name="THSarabunPSK">
    <w:panose1 w:val="00000000000000000000"/>
    <w:charset w:val="DE"/>
    <w:family w:val="auto"/>
    <w:notTrueType/>
    <w:pitch w:val="default"/>
    <w:sig w:usb0="0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136D" w:rsidRDefault="0069136D" w:rsidP="00F403C6">
      <w:r>
        <w:separator/>
      </w:r>
    </w:p>
  </w:footnote>
  <w:footnote w:type="continuationSeparator" w:id="0">
    <w:p w:rsidR="0069136D" w:rsidRDefault="0069136D" w:rsidP="00F403C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3029860"/>
      <w:docPartObj>
        <w:docPartGallery w:val="Page Numbers (Top of Page)"/>
        <w:docPartUnique/>
      </w:docPartObj>
    </w:sdtPr>
    <w:sdtEndPr>
      <w:rPr>
        <w:rFonts w:ascii="TH SarabunPSK" w:hAnsi="TH SarabunPSK" w:cs="TH SarabunPSK"/>
        <w:sz w:val="28"/>
      </w:rPr>
    </w:sdtEndPr>
    <w:sdtContent>
      <w:p w:rsidR="00082D02" w:rsidRPr="005B7A63" w:rsidRDefault="00B27C7A">
        <w:pPr>
          <w:jc w:val="center"/>
          <w:rPr>
            <w:rFonts w:ascii="TH SarabunPSK" w:hAnsi="TH SarabunPSK" w:cs="TH SarabunPSK"/>
            <w:sz w:val="28"/>
          </w:rPr>
        </w:pPr>
        <w:r w:rsidRPr="005B7A63">
          <w:rPr>
            <w:rFonts w:ascii="TH SarabunPSK" w:hAnsi="TH SarabunPSK" w:cs="TH SarabunPSK"/>
            <w:sz w:val="28"/>
          </w:rPr>
          <w:fldChar w:fldCharType="begin"/>
        </w:r>
        <w:r w:rsidR="00082D02" w:rsidRPr="005B7A63">
          <w:rPr>
            <w:rFonts w:ascii="TH SarabunPSK" w:hAnsi="TH SarabunPSK" w:cs="TH SarabunPSK"/>
            <w:sz w:val="28"/>
          </w:rPr>
          <w:instrText xml:space="preserve"> PAGE   \* MERGEFORMAT </w:instrText>
        </w:r>
        <w:r w:rsidRPr="005B7A63">
          <w:rPr>
            <w:rFonts w:ascii="TH SarabunPSK" w:hAnsi="TH SarabunPSK" w:cs="TH SarabunPSK"/>
            <w:sz w:val="28"/>
          </w:rPr>
          <w:fldChar w:fldCharType="separate"/>
        </w:r>
        <w:r w:rsidR="00614175" w:rsidRPr="00614175">
          <w:rPr>
            <w:rFonts w:ascii="TH SarabunPSK" w:hAnsi="TH SarabunPSK" w:cs="TH SarabunPSK"/>
            <w:noProof/>
            <w:sz w:val="28"/>
            <w:cs/>
            <w:lang w:val="th-TH"/>
          </w:rPr>
          <w:t>๑</w:t>
        </w:r>
        <w:r w:rsidRPr="005B7A63">
          <w:rPr>
            <w:rFonts w:ascii="TH SarabunPSK" w:hAnsi="TH SarabunPSK" w:cs="TH SarabunPSK"/>
            <w:sz w:val="28"/>
          </w:rPr>
          <w:fldChar w:fldCharType="end"/>
        </w:r>
      </w:p>
    </w:sdtContent>
  </w:sdt>
  <w:p w:rsidR="00082D02" w:rsidRDefault="00082D02"/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89"/>
    <w:multiLevelType w:val="singleLevel"/>
    <w:tmpl w:val="F8D83942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>
    <w:nsid w:val="059B3A5F"/>
    <w:multiLevelType w:val="hybridMultilevel"/>
    <w:tmpl w:val="1FCAF730"/>
    <w:lvl w:ilvl="0" w:tplc="0409000D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2">
    <w:nsid w:val="13235429"/>
    <w:multiLevelType w:val="hybridMultilevel"/>
    <w:tmpl w:val="818A1D14"/>
    <w:lvl w:ilvl="0" w:tplc="AB1AB88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7A6972"/>
    <w:multiLevelType w:val="hybridMultilevel"/>
    <w:tmpl w:val="A546FD0A"/>
    <w:lvl w:ilvl="0" w:tplc="F040652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317D3B48"/>
    <w:multiLevelType w:val="hybridMultilevel"/>
    <w:tmpl w:val="6F28AEA2"/>
    <w:lvl w:ilvl="0" w:tplc="98D24570">
      <w:start w:val="1"/>
      <w:numFmt w:val="thaiNumbers"/>
      <w:lvlText w:val="%1."/>
      <w:lvlJc w:val="left"/>
      <w:pPr>
        <w:ind w:left="121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5">
    <w:nsid w:val="3AB26F85"/>
    <w:multiLevelType w:val="hybridMultilevel"/>
    <w:tmpl w:val="07DA9308"/>
    <w:lvl w:ilvl="0" w:tplc="7E0E3B94">
      <w:start w:val="1"/>
      <w:numFmt w:val="thaiNumbers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CB35568"/>
    <w:multiLevelType w:val="hybridMultilevel"/>
    <w:tmpl w:val="2DD0F6FC"/>
    <w:lvl w:ilvl="0" w:tplc="D2160B48">
      <w:start w:val="1"/>
      <w:numFmt w:val="thaiNumbers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E627C88"/>
    <w:multiLevelType w:val="hybridMultilevel"/>
    <w:tmpl w:val="1B6EAA1E"/>
    <w:lvl w:ilvl="0" w:tplc="D0A0278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49632D33"/>
    <w:multiLevelType w:val="hybridMultilevel"/>
    <w:tmpl w:val="FBF484F8"/>
    <w:lvl w:ilvl="0" w:tplc="B6D217A2">
      <w:start w:val="1"/>
      <w:numFmt w:val="thaiNumb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A3623FF"/>
    <w:multiLevelType w:val="hybridMultilevel"/>
    <w:tmpl w:val="063C9B86"/>
    <w:lvl w:ilvl="0" w:tplc="078A752A">
      <w:start w:val="1"/>
      <w:numFmt w:val="thaiNumbers"/>
      <w:lvlText w:val="(%1)"/>
      <w:lvlJc w:val="left"/>
      <w:pPr>
        <w:ind w:left="720" w:hanging="360"/>
      </w:pPr>
      <w:rPr>
        <w:rFonts w:ascii="TH SarabunPSK" w:hAnsi="TH SarabunPSK" w:cs="TH SarabunPSK" w:hint="default"/>
        <w:b w:val="0"/>
        <w:bCs w:val="0"/>
        <w:sz w:val="24"/>
        <w:szCs w:val="3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BE70347"/>
    <w:multiLevelType w:val="hybridMultilevel"/>
    <w:tmpl w:val="34D2B39C"/>
    <w:lvl w:ilvl="0" w:tplc="B35450B8">
      <w:start w:val="1"/>
      <w:numFmt w:val="thaiNumbers"/>
      <w:lvlText w:val="%1."/>
      <w:lvlJc w:val="left"/>
      <w:pPr>
        <w:ind w:left="1215" w:hanging="360"/>
      </w:pPr>
      <w:rPr>
        <w:rFonts w:eastAsia="AngsanaNew" w:hint="default"/>
      </w:rPr>
    </w:lvl>
    <w:lvl w:ilvl="1" w:tplc="04090019" w:tentative="1">
      <w:start w:val="1"/>
      <w:numFmt w:val="lowerLetter"/>
      <w:lvlText w:val="%2."/>
      <w:lvlJc w:val="left"/>
      <w:pPr>
        <w:ind w:left="1935" w:hanging="360"/>
      </w:pPr>
    </w:lvl>
    <w:lvl w:ilvl="2" w:tplc="0409001B" w:tentative="1">
      <w:start w:val="1"/>
      <w:numFmt w:val="lowerRoman"/>
      <w:lvlText w:val="%3."/>
      <w:lvlJc w:val="right"/>
      <w:pPr>
        <w:ind w:left="2655" w:hanging="180"/>
      </w:pPr>
    </w:lvl>
    <w:lvl w:ilvl="3" w:tplc="0409000F" w:tentative="1">
      <w:start w:val="1"/>
      <w:numFmt w:val="decimal"/>
      <w:lvlText w:val="%4."/>
      <w:lvlJc w:val="left"/>
      <w:pPr>
        <w:ind w:left="3375" w:hanging="360"/>
      </w:pPr>
    </w:lvl>
    <w:lvl w:ilvl="4" w:tplc="04090019" w:tentative="1">
      <w:start w:val="1"/>
      <w:numFmt w:val="lowerLetter"/>
      <w:lvlText w:val="%5."/>
      <w:lvlJc w:val="left"/>
      <w:pPr>
        <w:ind w:left="4095" w:hanging="360"/>
      </w:pPr>
    </w:lvl>
    <w:lvl w:ilvl="5" w:tplc="0409001B" w:tentative="1">
      <w:start w:val="1"/>
      <w:numFmt w:val="lowerRoman"/>
      <w:lvlText w:val="%6."/>
      <w:lvlJc w:val="right"/>
      <w:pPr>
        <w:ind w:left="4815" w:hanging="180"/>
      </w:pPr>
    </w:lvl>
    <w:lvl w:ilvl="6" w:tplc="0409000F" w:tentative="1">
      <w:start w:val="1"/>
      <w:numFmt w:val="decimal"/>
      <w:lvlText w:val="%7."/>
      <w:lvlJc w:val="left"/>
      <w:pPr>
        <w:ind w:left="5535" w:hanging="360"/>
      </w:pPr>
    </w:lvl>
    <w:lvl w:ilvl="7" w:tplc="04090019" w:tentative="1">
      <w:start w:val="1"/>
      <w:numFmt w:val="lowerLetter"/>
      <w:lvlText w:val="%8."/>
      <w:lvlJc w:val="left"/>
      <w:pPr>
        <w:ind w:left="6255" w:hanging="360"/>
      </w:pPr>
    </w:lvl>
    <w:lvl w:ilvl="8" w:tplc="040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11">
    <w:nsid w:val="5C015D5B"/>
    <w:multiLevelType w:val="hybridMultilevel"/>
    <w:tmpl w:val="228CD37E"/>
    <w:lvl w:ilvl="0" w:tplc="46E08D88">
      <w:start w:val="1"/>
      <w:numFmt w:val="bullet"/>
      <w:lvlText w:val=""/>
      <w:lvlJc w:val="left"/>
      <w:pPr>
        <w:ind w:left="1425" w:hanging="360"/>
      </w:pPr>
      <w:rPr>
        <w:rFonts w:ascii="Wingdings" w:hAnsi="Wingdings" w:hint="default"/>
        <w:sz w:val="32"/>
        <w:szCs w:val="32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4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6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8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0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2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4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6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85" w:hanging="360"/>
      </w:pPr>
      <w:rPr>
        <w:rFonts w:ascii="Wingdings" w:hAnsi="Wingdings" w:hint="default"/>
      </w:rPr>
    </w:lvl>
  </w:abstractNum>
  <w:abstractNum w:abstractNumId="12">
    <w:nsid w:val="5C114009"/>
    <w:multiLevelType w:val="hybridMultilevel"/>
    <w:tmpl w:val="56D6DA02"/>
    <w:lvl w:ilvl="0" w:tplc="0658CE1A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3">
    <w:nsid w:val="5C810CA3"/>
    <w:multiLevelType w:val="hybridMultilevel"/>
    <w:tmpl w:val="716A67EE"/>
    <w:lvl w:ilvl="0" w:tplc="98AECA14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4">
    <w:nsid w:val="5F1D2191"/>
    <w:multiLevelType w:val="hybridMultilevel"/>
    <w:tmpl w:val="05E6B1BE"/>
    <w:lvl w:ilvl="0" w:tplc="46E08D88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5F7969D4"/>
    <w:multiLevelType w:val="hybridMultilevel"/>
    <w:tmpl w:val="2F902620"/>
    <w:lvl w:ilvl="0" w:tplc="138C47D0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6">
    <w:nsid w:val="62A10E7E"/>
    <w:multiLevelType w:val="hybridMultilevel"/>
    <w:tmpl w:val="580EA41E"/>
    <w:lvl w:ilvl="0" w:tplc="82CEBFF2">
      <w:start w:val="1"/>
      <w:numFmt w:val="bullet"/>
      <w:lvlText w:val=""/>
      <w:lvlJc w:val="left"/>
      <w:pPr>
        <w:ind w:left="1999" w:hanging="360"/>
      </w:pPr>
      <w:rPr>
        <w:rFonts w:ascii="Wingdings" w:hAnsi="Wingdings" w:hint="default"/>
        <w:lang w:bidi="th-TH"/>
      </w:rPr>
    </w:lvl>
    <w:lvl w:ilvl="1" w:tplc="04090003" w:tentative="1">
      <w:start w:val="1"/>
      <w:numFmt w:val="bullet"/>
      <w:lvlText w:val="o"/>
      <w:lvlJc w:val="left"/>
      <w:pPr>
        <w:ind w:left="271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43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15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87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59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1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03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759" w:hanging="360"/>
      </w:pPr>
      <w:rPr>
        <w:rFonts w:ascii="Wingdings" w:hAnsi="Wingdings" w:hint="default"/>
      </w:rPr>
    </w:lvl>
  </w:abstractNum>
  <w:abstractNum w:abstractNumId="17">
    <w:nsid w:val="6DBF0627"/>
    <w:multiLevelType w:val="hybridMultilevel"/>
    <w:tmpl w:val="6C080D0E"/>
    <w:lvl w:ilvl="0" w:tplc="C548F108">
      <w:start w:val="8"/>
      <w:numFmt w:val="bullet"/>
      <w:lvlText w:val="-"/>
      <w:lvlJc w:val="left"/>
      <w:pPr>
        <w:ind w:left="1080" w:hanging="360"/>
      </w:pPr>
      <w:rPr>
        <w:rFonts w:ascii="Calibri" w:eastAsiaTheme="minorHAnsi" w:hAnsi="Calibri" w:cstheme="minorBidi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29E59B1"/>
    <w:multiLevelType w:val="hybridMultilevel"/>
    <w:tmpl w:val="4D589BFE"/>
    <w:lvl w:ilvl="0" w:tplc="97809ED2">
      <w:start w:val="1"/>
      <w:numFmt w:val="thaiNumbers"/>
      <w:lvlText w:val="%1."/>
      <w:lvlJc w:val="left"/>
      <w:pPr>
        <w:tabs>
          <w:tab w:val="num" w:pos="17"/>
        </w:tabs>
        <w:ind w:left="0" w:firstLine="0"/>
      </w:pPr>
      <w:rPr>
        <w:rFonts w:ascii="Times New Roman" w:hAnsi="Times New Roman" w:cs="TH SarabunPSK" w:hint="default"/>
        <w:b w:val="0"/>
        <w:bCs w:val="0"/>
        <w:i w:val="0"/>
        <w:iCs w:val="0"/>
        <w:color w:val="auto"/>
        <w:sz w:val="32"/>
        <w:szCs w:val="32"/>
        <w:u w:val="none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>
    <w:nsid w:val="75A631B0"/>
    <w:multiLevelType w:val="hybridMultilevel"/>
    <w:tmpl w:val="3892B110"/>
    <w:lvl w:ilvl="0" w:tplc="3F58804E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  <w:sz w:val="32"/>
        <w:szCs w:val="32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7"/>
  </w:num>
  <w:num w:numId="2">
    <w:abstractNumId w:val="0"/>
  </w:num>
  <w:num w:numId="3">
    <w:abstractNumId w:val="18"/>
  </w:num>
  <w:num w:numId="4">
    <w:abstractNumId w:val="6"/>
  </w:num>
  <w:num w:numId="5">
    <w:abstractNumId w:val="2"/>
  </w:num>
  <w:num w:numId="6">
    <w:abstractNumId w:val="11"/>
  </w:num>
  <w:num w:numId="7">
    <w:abstractNumId w:val="4"/>
  </w:num>
  <w:num w:numId="8">
    <w:abstractNumId w:val="8"/>
  </w:num>
  <w:num w:numId="9">
    <w:abstractNumId w:val="9"/>
  </w:num>
  <w:num w:numId="10">
    <w:abstractNumId w:val="14"/>
  </w:num>
  <w:num w:numId="11">
    <w:abstractNumId w:val="12"/>
  </w:num>
  <w:num w:numId="12">
    <w:abstractNumId w:val="3"/>
  </w:num>
  <w:num w:numId="13">
    <w:abstractNumId w:val="15"/>
  </w:num>
  <w:num w:numId="14">
    <w:abstractNumId w:val="16"/>
  </w:num>
  <w:num w:numId="15">
    <w:abstractNumId w:val="13"/>
  </w:num>
  <w:num w:numId="16">
    <w:abstractNumId w:val="1"/>
  </w:num>
  <w:num w:numId="17">
    <w:abstractNumId w:val="19"/>
  </w:num>
  <w:num w:numId="18">
    <w:abstractNumId w:val="10"/>
  </w:num>
  <w:num w:numId="19">
    <w:abstractNumId w:val="7"/>
  </w:num>
  <w:num w:numId="20">
    <w:abstractNumId w:val="5"/>
  </w:num>
  <w:numIdMacAtCleanup w:val="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hideGrammaticalErrors/>
  <w:defaultTabStop w:val="720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</w:compat>
  <w:rsids>
    <w:rsidRoot w:val="00F916E0"/>
    <w:rsid w:val="00000ABD"/>
    <w:rsid w:val="00005CDD"/>
    <w:rsid w:val="00011016"/>
    <w:rsid w:val="00015486"/>
    <w:rsid w:val="00020AA4"/>
    <w:rsid w:val="00022C21"/>
    <w:rsid w:val="00030635"/>
    <w:rsid w:val="0003339B"/>
    <w:rsid w:val="00033542"/>
    <w:rsid w:val="00037020"/>
    <w:rsid w:val="00044463"/>
    <w:rsid w:val="0004648B"/>
    <w:rsid w:val="000526C4"/>
    <w:rsid w:val="00052DB6"/>
    <w:rsid w:val="000558A6"/>
    <w:rsid w:val="000637A8"/>
    <w:rsid w:val="00070183"/>
    <w:rsid w:val="00076FDB"/>
    <w:rsid w:val="00077865"/>
    <w:rsid w:val="00077DAD"/>
    <w:rsid w:val="00082D02"/>
    <w:rsid w:val="00084697"/>
    <w:rsid w:val="0009357E"/>
    <w:rsid w:val="00093940"/>
    <w:rsid w:val="000A7635"/>
    <w:rsid w:val="000B03F0"/>
    <w:rsid w:val="000B0C2B"/>
    <w:rsid w:val="000B3A25"/>
    <w:rsid w:val="000B7E0F"/>
    <w:rsid w:val="000C1579"/>
    <w:rsid w:val="000C2FEF"/>
    <w:rsid w:val="000D2A16"/>
    <w:rsid w:val="000D52E1"/>
    <w:rsid w:val="000E3AF3"/>
    <w:rsid w:val="000E6E40"/>
    <w:rsid w:val="000F3403"/>
    <w:rsid w:val="001013A8"/>
    <w:rsid w:val="00103D88"/>
    <w:rsid w:val="0010459D"/>
    <w:rsid w:val="00110229"/>
    <w:rsid w:val="00112364"/>
    <w:rsid w:val="001131E3"/>
    <w:rsid w:val="00116E3B"/>
    <w:rsid w:val="00122093"/>
    <w:rsid w:val="00131D9C"/>
    <w:rsid w:val="00134E7F"/>
    <w:rsid w:val="00153921"/>
    <w:rsid w:val="00157AB7"/>
    <w:rsid w:val="00164056"/>
    <w:rsid w:val="00172195"/>
    <w:rsid w:val="00181F80"/>
    <w:rsid w:val="00183ACF"/>
    <w:rsid w:val="00184473"/>
    <w:rsid w:val="00184E1F"/>
    <w:rsid w:val="00185833"/>
    <w:rsid w:val="00193235"/>
    <w:rsid w:val="001941B0"/>
    <w:rsid w:val="001A15E7"/>
    <w:rsid w:val="001A3089"/>
    <w:rsid w:val="001A466C"/>
    <w:rsid w:val="001A67C6"/>
    <w:rsid w:val="001B60A7"/>
    <w:rsid w:val="001B7D11"/>
    <w:rsid w:val="001C3C30"/>
    <w:rsid w:val="001D3FC2"/>
    <w:rsid w:val="001D5563"/>
    <w:rsid w:val="001E13B9"/>
    <w:rsid w:val="001E7561"/>
    <w:rsid w:val="001E758C"/>
    <w:rsid w:val="001E768F"/>
    <w:rsid w:val="001E78B9"/>
    <w:rsid w:val="00206BD5"/>
    <w:rsid w:val="00212B09"/>
    <w:rsid w:val="00213895"/>
    <w:rsid w:val="00214472"/>
    <w:rsid w:val="00220DF8"/>
    <w:rsid w:val="00221DA8"/>
    <w:rsid w:val="00221F92"/>
    <w:rsid w:val="00231417"/>
    <w:rsid w:val="00232A0B"/>
    <w:rsid w:val="00232EA3"/>
    <w:rsid w:val="00237E4A"/>
    <w:rsid w:val="0024283F"/>
    <w:rsid w:val="00251CFA"/>
    <w:rsid w:val="0025627B"/>
    <w:rsid w:val="00273709"/>
    <w:rsid w:val="00277604"/>
    <w:rsid w:val="00280C68"/>
    <w:rsid w:val="00282F9A"/>
    <w:rsid w:val="002864B7"/>
    <w:rsid w:val="002A030D"/>
    <w:rsid w:val="002A4818"/>
    <w:rsid w:val="002C0CE1"/>
    <w:rsid w:val="002C36CC"/>
    <w:rsid w:val="002C4EBA"/>
    <w:rsid w:val="002C530C"/>
    <w:rsid w:val="002C6D0A"/>
    <w:rsid w:val="002C77BC"/>
    <w:rsid w:val="002C7C59"/>
    <w:rsid w:val="002D18CE"/>
    <w:rsid w:val="002D3E18"/>
    <w:rsid w:val="002D6CA3"/>
    <w:rsid w:val="002E2880"/>
    <w:rsid w:val="002E693E"/>
    <w:rsid w:val="002F5274"/>
    <w:rsid w:val="00301786"/>
    <w:rsid w:val="00304FB5"/>
    <w:rsid w:val="00313471"/>
    <w:rsid w:val="00317C22"/>
    <w:rsid w:val="00320DCD"/>
    <w:rsid w:val="00321D42"/>
    <w:rsid w:val="003275A7"/>
    <w:rsid w:val="00334574"/>
    <w:rsid w:val="003412F6"/>
    <w:rsid w:val="00343288"/>
    <w:rsid w:val="00347493"/>
    <w:rsid w:val="00353135"/>
    <w:rsid w:val="00364A5B"/>
    <w:rsid w:val="0037585E"/>
    <w:rsid w:val="00376DC2"/>
    <w:rsid w:val="00380B6B"/>
    <w:rsid w:val="003818F0"/>
    <w:rsid w:val="00383714"/>
    <w:rsid w:val="00383FDE"/>
    <w:rsid w:val="00386B4F"/>
    <w:rsid w:val="00386EE6"/>
    <w:rsid w:val="003917E4"/>
    <w:rsid w:val="00392A62"/>
    <w:rsid w:val="003932D0"/>
    <w:rsid w:val="003959BF"/>
    <w:rsid w:val="003A3337"/>
    <w:rsid w:val="003A6DCA"/>
    <w:rsid w:val="003B445F"/>
    <w:rsid w:val="003C4022"/>
    <w:rsid w:val="003C4EC0"/>
    <w:rsid w:val="003D7BC0"/>
    <w:rsid w:val="003E236C"/>
    <w:rsid w:val="003E4845"/>
    <w:rsid w:val="003E4D7A"/>
    <w:rsid w:val="003E6587"/>
    <w:rsid w:val="003F5849"/>
    <w:rsid w:val="00400FA6"/>
    <w:rsid w:val="004028EF"/>
    <w:rsid w:val="00407D32"/>
    <w:rsid w:val="00415C0F"/>
    <w:rsid w:val="004225C3"/>
    <w:rsid w:val="00442E8E"/>
    <w:rsid w:val="00451A25"/>
    <w:rsid w:val="00457086"/>
    <w:rsid w:val="004622BB"/>
    <w:rsid w:val="00462808"/>
    <w:rsid w:val="00463AC9"/>
    <w:rsid w:val="00467021"/>
    <w:rsid w:val="00476B50"/>
    <w:rsid w:val="00481571"/>
    <w:rsid w:val="004815AE"/>
    <w:rsid w:val="00491F17"/>
    <w:rsid w:val="00494957"/>
    <w:rsid w:val="00497038"/>
    <w:rsid w:val="004A09B3"/>
    <w:rsid w:val="004A2191"/>
    <w:rsid w:val="004A2CF6"/>
    <w:rsid w:val="004A3FB7"/>
    <w:rsid w:val="004A6195"/>
    <w:rsid w:val="004B2741"/>
    <w:rsid w:val="004D3E9E"/>
    <w:rsid w:val="004E118D"/>
    <w:rsid w:val="004E1F4E"/>
    <w:rsid w:val="004E4F35"/>
    <w:rsid w:val="004E6A3F"/>
    <w:rsid w:val="004E768B"/>
    <w:rsid w:val="004F6133"/>
    <w:rsid w:val="004F6F63"/>
    <w:rsid w:val="0050192A"/>
    <w:rsid w:val="00510A57"/>
    <w:rsid w:val="005120A2"/>
    <w:rsid w:val="00525B7F"/>
    <w:rsid w:val="0054448C"/>
    <w:rsid w:val="0054693F"/>
    <w:rsid w:val="00555370"/>
    <w:rsid w:val="005602E2"/>
    <w:rsid w:val="00562411"/>
    <w:rsid w:val="00567AC9"/>
    <w:rsid w:val="005705E7"/>
    <w:rsid w:val="00571D59"/>
    <w:rsid w:val="005737C7"/>
    <w:rsid w:val="00575693"/>
    <w:rsid w:val="0057582D"/>
    <w:rsid w:val="0059591E"/>
    <w:rsid w:val="00597DB1"/>
    <w:rsid w:val="005A1D3C"/>
    <w:rsid w:val="005A5D18"/>
    <w:rsid w:val="005B270F"/>
    <w:rsid w:val="005B48B0"/>
    <w:rsid w:val="005B7A63"/>
    <w:rsid w:val="005C3154"/>
    <w:rsid w:val="005D3CE3"/>
    <w:rsid w:val="005D454C"/>
    <w:rsid w:val="005D6352"/>
    <w:rsid w:val="005D734B"/>
    <w:rsid w:val="005E0883"/>
    <w:rsid w:val="005E6F83"/>
    <w:rsid w:val="005E78F0"/>
    <w:rsid w:val="005F4084"/>
    <w:rsid w:val="00602B67"/>
    <w:rsid w:val="00606A3D"/>
    <w:rsid w:val="00614175"/>
    <w:rsid w:val="0062122A"/>
    <w:rsid w:val="006309A6"/>
    <w:rsid w:val="00634BCC"/>
    <w:rsid w:val="006427D9"/>
    <w:rsid w:val="00651A04"/>
    <w:rsid w:val="00652779"/>
    <w:rsid w:val="006555EE"/>
    <w:rsid w:val="00662BBD"/>
    <w:rsid w:val="00662E0B"/>
    <w:rsid w:val="006707B6"/>
    <w:rsid w:val="0067114D"/>
    <w:rsid w:val="0067464E"/>
    <w:rsid w:val="00680076"/>
    <w:rsid w:val="0068064D"/>
    <w:rsid w:val="0068149F"/>
    <w:rsid w:val="006815FE"/>
    <w:rsid w:val="00683DBF"/>
    <w:rsid w:val="0069136D"/>
    <w:rsid w:val="0069203F"/>
    <w:rsid w:val="00692F75"/>
    <w:rsid w:val="006A0244"/>
    <w:rsid w:val="006A46CD"/>
    <w:rsid w:val="006A50D2"/>
    <w:rsid w:val="006B23CB"/>
    <w:rsid w:val="006B7FE3"/>
    <w:rsid w:val="006C03DC"/>
    <w:rsid w:val="006C633C"/>
    <w:rsid w:val="006D021B"/>
    <w:rsid w:val="006D7035"/>
    <w:rsid w:val="006F0550"/>
    <w:rsid w:val="006F2017"/>
    <w:rsid w:val="006F4791"/>
    <w:rsid w:val="006F48E9"/>
    <w:rsid w:val="00703037"/>
    <w:rsid w:val="00705AD2"/>
    <w:rsid w:val="00711204"/>
    <w:rsid w:val="00712C0E"/>
    <w:rsid w:val="00714377"/>
    <w:rsid w:val="00721A16"/>
    <w:rsid w:val="0072215F"/>
    <w:rsid w:val="00736601"/>
    <w:rsid w:val="00747418"/>
    <w:rsid w:val="007516B7"/>
    <w:rsid w:val="007603D8"/>
    <w:rsid w:val="00766025"/>
    <w:rsid w:val="007703BB"/>
    <w:rsid w:val="0077646F"/>
    <w:rsid w:val="007774D3"/>
    <w:rsid w:val="00790E25"/>
    <w:rsid w:val="00795812"/>
    <w:rsid w:val="00795A9D"/>
    <w:rsid w:val="00796A1E"/>
    <w:rsid w:val="007A076E"/>
    <w:rsid w:val="007A3665"/>
    <w:rsid w:val="007A36B9"/>
    <w:rsid w:val="007A6903"/>
    <w:rsid w:val="007A770A"/>
    <w:rsid w:val="007B3489"/>
    <w:rsid w:val="007C5D57"/>
    <w:rsid w:val="007C7AA7"/>
    <w:rsid w:val="007C7D9F"/>
    <w:rsid w:val="007D3CB8"/>
    <w:rsid w:val="007D73B9"/>
    <w:rsid w:val="007F49C9"/>
    <w:rsid w:val="00802563"/>
    <w:rsid w:val="0081081C"/>
    <w:rsid w:val="00810D53"/>
    <w:rsid w:val="0081272B"/>
    <w:rsid w:val="00815551"/>
    <w:rsid w:val="00825E38"/>
    <w:rsid w:val="00832A91"/>
    <w:rsid w:val="008353F8"/>
    <w:rsid w:val="00836263"/>
    <w:rsid w:val="008409B6"/>
    <w:rsid w:val="00845AFC"/>
    <w:rsid w:val="008565C9"/>
    <w:rsid w:val="00856A4B"/>
    <w:rsid w:val="0086755B"/>
    <w:rsid w:val="00871F63"/>
    <w:rsid w:val="00873BF8"/>
    <w:rsid w:val="0088446B"/>
    <w:rsid w:val="00887F1E"/>
    <w:rsid w:val="008A2D97"/>
    <w:rsid w:val="008A3D7A"/>
    <w:rsid w:val="008A7517"/>
    <w:rsid w:val="008B06F0"/>
    <w:rsid w:val="008B3C3B"/>
    <w:rsid w:val="008C3529"/>
    <w:rsid w:val="008E1B35"/>
    <w:rsid w:val="008E2438"/>
    <w:rsid w:val="008E29C4"/>
    <w:rsid w:val="008E5F3E"/>
    <w:rsid w:val="008E740C"/>
    <w:rsid w:val="008E78D6"/>
    <w:rsid w:val="008E7F16"/>
    <w:rsid w:val="008F10D9"/>
    <w:rsid w:val="008F1FD0"/>
    <w:rsid w:val="008F526F"/>
    <w:rsid w:val="0090224E"/>
    <w:rsid w:val="0090501A"/>
    <w:rsid w:val="0090660F"/>
    <w:rsid w:val="009069CE"/>
    <w:rsid w:val="00911E06"/>
    <w:rsid w:val="009126BB"/>
    <w:rsid w:val="00914EE3"/>
    <w:rsid w:val="00932DC8"/>
    <w:rsid w:val="00935DFA"/>
    <w:rsid w:val="009378D8"/>
    <w:rsid w:val="00943D1A"/>
    <w:rsid w:val="00952094"/>
    <w:rsid w:val="0095242B"/>
    <w:rsid w:val="00953B91"/>
    <w:rsid w:val="00955DF5"/>
    <w:rsid w:val="00961CB1"/>
    <w:rsid w:val="00963768"/>
    <w:rsid w:val="00973CAF"/>
    <w:rsid w:val="00985BB2"/>
    <w:rsid w:val="009876E5"/>
    <w:rsid w:val="009A102A"/>
    <w:rsid w:val="009A1314"/>
    <w:rsid w:val="009A2633"/>
    <w:rsid w:val="009A29C6"/>
    <w:rsid w:val="009A50EE"/>
    <w:rsid w:val="009A6A15"/>
    <w:rsid w:val="009B4BFC"/>
    <w:rsid w:val="009B6398"/>
    <w:rsid w:val="009C2F0A"/>
    <w:rsid w:val="009C6CFF"/>
    <w:rsid w:val="009D1C0E"/>
    <w:rsid w:val="009E0D2A"/>
    <w:rsid w:val="009E28FA"/>
    <w:rsid w:val="009E6798"/>
    <w:rsid w:val="009E7BC6"/>
    <w:rsid w:val="009F35DE"/>
    <w:rsid w:val="00A108E1"/>
    <w:rsid w:val="00A151F9"/>
    <w:rsid w:val="00A277B2"/>
    <w:rsid w:val="00A30F18"/>
    <w:rsid w:val="00A32952"/>
    <w:rsid w:val="00A445A6"/>
    <w:rsid w:val="00A47875"/>
    <w:rsid w:val="00A52605"/>
    <w:rsid w:val="00A57511"/>
    <w:rsid w:val="00A63DC5"/>
    <w:rsid w:val="00A65735"/>
    <w:rsid w:val="00A6796F"/>
    <w:rsid w:val="00A67E16"/>
    <w:rsid w:val="00A70392"/>
    <w:rsid w:val="00A75089"/>
    <w:rsid w:val="00AA52FF"/>
    <w:rsid w:val="00AB1118"/>
    <w:rsid w:val="00AC110C"/>
    <w:rsid w:val="00AC4EAB"/>
    <w:rsid w:val="00AD0881"/>
    <w:rsid w:val="00AD2CD2"/>
    <w:rsid w:val="00AE5D8A"/>
    <w:rsid w:val="00AE67BB"/>
    <w:rsid w:val="00AF3EC8"/>
    <w:rsid w:val="00AF4280"/>
    <w:rsid w:val="00AF5A88"/>
    <w:rsid w:val="00B06B4D"/>
    <w:rsid w:val="00B07FD6"/>
    <w:rsid w:val="00B15348"/>
    <w:rsid w:val="00B162E4"/>
    <w:rsid w:val="00B177DB"/>
    <w:rsid w:val="00B20224"/>
    <w:rsid w:val="00B248B8"/>
    <w:rsid w:val="00B24EE3"/>
    <w:rsid w:val="00B25722"/>
    <w:rsid w:val="00B27C7A"/>
    <w:rsid w:val="00B345FC"/>
    <w:rsid w:val="00B34B35"/>
    <w:rsid w:val="00B411A2"/>
    <w:rsid w:val="00B4162A"/>
    <w:rsid w:val="00B45164"/>
    <w:rsid w:val="00B45321"/>
    <w:rsid w:val="00B462B7"/>
    <w:rsid w:val="00B46434"/>
    <w:rsid w:val="00B52CEA"/>
    <w:rsid w:val="00B629B4"/>
    <w:rsid w:val="00B64DD5"/>
    <w:rsid w:val="00B72C1F"/>
    <w:rsid w:val="00B8604E"/>
    <w:rsid w:val="00B86CD5"/>
    <w:rsid w:val="00B922CC"/>
    <w:rsid w:val="00B92C0B"/>
    <w:rsid w:val="00B9333C"/>
    <w:rsid w:val="00B96AD6"/>
    <w:rsid w:val="00BA26DC"/>
    <w:rsid w:val="00BB48D1"/>
    <w:rsid w:val="00BC248A"/>
    <w:rsid w:val="00BC3205"/>
    <w:rsid w:val="00BD1010"/>
    <w:rsid w:val="00BD182E"/>
    <w:rsid w:val="00BE20C9"/>
    <w:rsid w:val="00BE2AD9"/>
    <w:rsid w:val="00BE46BF"/>
    <w:rsid w:val="00BF7561"/>
    <w:rsid w:val="00C033E3"/>
    <w:rsid w:val="00C12106"/>
    <w:rsid w:val="00C16989"/>
    <w:rsid w:val="00C2050F"/>
    <w:rsid w:val="00C23EAC"/>
    <w:rsid w:val="00C50DD4"/>
    <w:rsid w:val="00C60E7E"/>
    <w:rsid w:val="00C63834"/>
    <w:rsid w:val="00C66A0C"/>
    <w:rsid w:val="00C66CA6"/>
    <w:rsid w:val="00C76E9E"/>
    <w:rsid w:val="00C810FC"/>
    <w:rsid w:val="00C82DCC"/>
    <w:rsid w:val="00C87AEA"/>
    <w:rsid w:val="00CA0C15"/>
    <w:rsid w:val="00CA3D9B"/>
    <w:rsid w:val="00CA3FBA"/>
    <w:rsid w:val="00CB0674"/>
    <w:rsid w:val="00CB11F1"/>
    <w:rsid w:val="00CB41B7"/>
    <w:rsid w:val="00CC7809"/>
    <w:rsid w:val="00CD2D22"/>
    <w:rsid w:val="00CD3124"/>
    <w:rsid w:val="00CD7AAF"/>
    <w:rsid w:val="00CE155F"/>
    <w:rsid w:val="00CE2424"/>
    <w:rsid w:val="00CE3EDD"/>
    <w:rsid w:val="00CF2943"/>
    <w:rsid w:val="00CF41E6"/>
    <w:rsid w:val="00CF6A62"/>
    <w:rsid w:val="00CF7049"/>
    <w:rsid w:val="00D04116"/>
    <w:rsid w:val="00D05637"/>
    <w:rsid w:val="00D1298E"/>
    <w:rsid w:val="00D15089"/>
    <w:rsid w:val="00D17C4D"/>
    <w:rsid w:val="00D41172"/>
    <w:rsid w:val="00D41E6D"/>
    <w:rsid w:val="00D570C1"/>
    <w:rsid w:val="00D60EC5"/>
    <w:rsid w:val="00D64BA6"/>
    <w:rsid w:val="00D65BDA"/>
    <w:rsid w:val="00D756F9"/>
    <w:rsid w:val="00D854D3"/>
    <w:rsid w:val="00D86D44"/>
    <w:rsid w:val="00D911C6"/>
    <w:rsid w:val="00DA4572"/>
    <w:rsid w:val="00DA4FD4"/>
    <w:rsid w:val="00DB0198"/>
    <w:rsid w:val="00DB2C45"/>
    <w:rsid w:val="00DD019E"/>
    <w:rsid w:val="00DD12EA"/>
    <w:rsid w:val="00DE5586"/>
    <w:rsid w:val="00DF6797"/>
    <w:rsid w:val="00DF70A7"/>
    <w:rsid w:val="00E00601"/>
    <w:rsid w:val="00E0380D"/>
    <w:rsid w:val="00E101D8"/>
    <w:rsid w:val="00E1055C"/>
    <w:rsid w:val="00E134A6"/>
    <w:rsid w:val="00E1401F"/>
    <w:rsid w:val="00E2210D"/>
    <w:rsid w:val="00E24162"/>
    <w:rsid w:val="00E251B7"/>
    <w:rsid w:val="00E25BBA"/>
    <w:rsid w:val="00E30952"/>
    <w:rsid w:val="00E3192F"/>
    <w:rsid w:val="00E42F01"/>
    <w:rsid w:val="00E44354"/>
    <w:rsid w:val="00E45005"/>
    <w:rsid w:val="00E62EC1"/>
    <w:rsid w:val="00E66FF2"/>
    <w:rsid w:val="00E7229C"/>
    <w:rsid w:val="00E802E2"/>
    <w:rsid w:val="00E82F4B"/>
    <w:rsid w:val="00E92530"/>
    <w:rsid w:val="00EA0C7E"/>
    <w:rsid w:val="00EA1B51"/>
    <w:rsid w:val="00EC2FEF"/>
    <w:rsid w:val="00EC47EE"/>
    <w:rsid w:val="00ED1826"/>
    <w:rsid w:val="00ED1FA6"/>
    <w:rsid w:val="00ED3CAA"/>
    <w:rsid w:val="00ED4AAE"/>
    <w:rsid w:val="00ED58A4"/>
    <w:rsid w:val="00EE5343"/>
    <w:rsid w:val="00EE7570"/>
    <w:rsid w:val="00EF01A4"/>
    <w:rsid w:val="00EF1CD6"/>
    <w:rsid w:val="00F032C9"/>
    <w:rsid w:val="00F039FC"/>
    <w:rsid w:val="00F07D0E"/>
    <w:rsid w:val="00F11506"/>
    <w:rsid w:val="00F11B7E"/>
    <w:rsid w:val="00F16D86"/>
    <w:rsid w:val="00F20553"/>
    <w:rsid w:val="00F25DF2"/>
    <w:rsid w:val="00F27368"/>
    <w:rsid w:val="00F33015"/>
    <w:rsid w:val="00F3490A"/>
    <w:rsid w:val="00F34E76"/>
    <w:rsid w:val="00F3753E"/>
    <w:rsid w:val="00F403C6"/>
    <w:rsid w:val="00F50250"/>
    <w:rsid w:val="00F512DC"/>
    <w:rsid w:val="00F54E0D"/>
    <w:rsid w:val="00F635F6"/>
    <w:rsid w:val="00F651C0"/>
    <w:rsid w:val="00F65CF1"/>
    <w:rsid w:val="00F67985"/>
    <w:rsid w:val="00F7013F"/>
    <w:rsid w:val="00F766B9"/>
    <w:rsid w:val="00F810A8"/>
    <w:rsid w:val="00F916E0"/>
    <w:rsid w:val="00F925EB"/>
    <w:rsid w:val="00F95D14"/>
    <w:rsid w:val="00F96597"/>
    <w:rsid w:val="00FA5211"/>
    <w:rsid w:val="00FA6BF7"/>
    <w:rsid w:val="00FB367B"/>
    <w:rsid w:val="00FB7B1B"/>
    <w:rsid w:val="00FC1405"/>
    <w:rsid w:val="00FC72D0"/>
    <w:rsid w:val="00FD586B"/>
    <w:rsid w:val="00FE525C"/>
    <w:rsid w:val="00FE7E0B"/>
    <w:rsid w:val="00FF1008"/>
    <w:rsid w:val="00FF1D06"/>
    <w:rsid w:val="00FF453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671]" shadowcolor="none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ngsana New" w:eastAsia="Calibri" w:hAnsi="Angsana New" w:cs="AngsanaUPC"/>
        <w:sz w:val="32"/>
        <w:szCs w:val="32"/>
        <w:lang w:val="en-US" w:eastAsia="en-US" w:bidi="th-TH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header" w:uiPriority="0"/>
    <w:lsdException w:name="footer" w:uiPriority="0"/>
    <w:lsdException w:name="caption" w:uiPriority="35" w:qFormat="1"/>
    <w:lsdException w:name="annotation reference" w:uiPriority="0"/>
    <w:lsdException w:name="page number" w:uiPriority="0"/>
    <w:lsdException w:name="endnote reference" w:uiPriority="0"/>
    <w:lsdException w:name="endnote text" w:uiPriority="0"/>
    <w:lsdException w:name="List Bullet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0" w:unhideWhenUsed="0" w:qFormat="1"/>
    <w:lsdException w:name="Emphasis" w:semiHidden="0" w:uiPriority="20" w:unhideWhenUsed="0" w:qFormat="1"/>
    <w:lsdException w:name="annotation subject" w:uiPriority="0"/>
    <w:lsdException w:name="No Lis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F916E0"/>
    <w:rPr>
      <w:rFonts w:ascii="Times New Roman" w:eastAsia="Times New Roman" w:hAnsi="Times New Roman" w:cs="Angsana New"/>
      <w:sz w:val="24"/>
      <w:szCs w:val="28"/>
    </w:rPr>
  </w:style>
  <w:style w:type="paragraph" w:styleId="1">
    <w:name w:val="heading 1"/>
    <w:basedOn w:val="a0"/>
    <w:link w:val="10"/>
    <w:qFormat/>
    <w:rsid w:val="000A7635"/>
    <w:pPr>
      <w:spacing w:before="192" w:after="48"/>
      <w:outlineLvl w:val="0"/>
    </w:pPr>
    <w:rPr>
      <w:rFonts w:ascii="Tahoma" w:hAnsi="Tahoma" w:cs="Tahoma"/>
      <w:spacing w:val="-10"/>
      <w:kern w:val="36"/>
      <w:sz w:val="65"/>
      <w:szCs w:val="65"/>
    </w:rPr>
  </w:style>
  <w:style w:type="paragraph" w:styleId="2">
    <w:name w:val="heading 2"/>
    <w:basedOn w:val="a0"/>
    <w:next w:val="a0"/>
    <w:link w:val="20"/>
    <w:qFormat/>
    <w:rsid w:val="00F916E0"/>
    <w:pPr>
      <w:keepNext/>
      <w:jc w:val="center"/>
      <w:outlineLvl w:val="1"/>
    </w:pPr>
    <w:rPr>
      <w:rFonts w:ascii="Cordia New" w:eastAsia="Cordia New" w:hAnsi="Cordia New" w:cs="Cordia New"/>
      <w:sz w:val="32"/>
      <w:szCs w:val="32"/>
    </w:rPr>
  </w:style>
  <w:style w:type="paragraph" w:styleId="3">
    <w:name w:val="heading 3"/>
    <w:basedOn w:val="a0"/>
    <w:next w:val="a0"/>
    <w:link w:val="30"/>
    <w:qFormat/>
    <w:rsid w:val="00F7013F"/>
    <w:pPr>
      <w:keepNext/>
      <w:tabs>
        <w:tab w:val="left" w:pos="426"/>
        <w:tab w:val="left" w:pos="993"/>
      </w:tabs>
      <w:outlineLvl w:val="2"/>
    </w:pPr>
    <w:rPr>
      <w:rFonts w:ascii="Cordia New" w:eastAsia="Cordia New" w:hAnsi="Cordia New" w:cs="Cordia New"/>
      <w:sz w:val="32"/>
      <w:szCs w:val="32"/>
    </w:rPr>
  </w:style>
  <w:style w:type="paragraph" w:styleId="6">
    <w:name w:val="heading 6"/>
    <w:basedOn w:val="a0"/>
    <w:next w:val="a0"/>
    <w:link w:val="60"/>
    <w:qFormat/>
    <w:rsid w:val="00F916E0"/>
    <w:pPr>
      <w:keepNext/>
      <w:outlineLvl w:val="5"/>
    </w:pPr>
    <w:rPr>
      <w:rFonts w:ascii="Cordia New" w:eastAsia="Cordia New" w:hAnsi="Cordia New" w:cs="Cordia New"/>
      <w:b/>
      <w:bCs/>
      <w:sz w:val="32"/>
      <w:szCs w:val="32"/>
    </w:rPr>
  </w:style>
  <w:style w:type="paragraph" w:styleId="7">
    <w:name w:val="heading 7"/>
    <w:basedOn w:val="a0"/>
    <w:next w:val="a0"/>
    <w:link w:val="70"/>
    <w:qFormat/>
    <w:rsid w:val="00F916E0"/>
    <w:pPr>
      <w:keepNext/>
      <w:tabs>
        <w:tab w:val="left" w:pos="1134"/>
      </w:tabs>
      <w:jc w:val="thaiDistribute"/>
      <w:outlineLvl w:val="6"/>
    </w:pPr>
    <w:rPr>
      <w:rFonts w:ascii="Cordia New" w:eastAsia="Cordia New" w:hAnsi="Cordia New" w:cs="Cordia New"/>
      <w:b/>
      <w:bCs/>
      <w:sz w:val="32"/>
      <w:szCs w:val="3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หัวเรื่อง 1 อักขระ"/>
    <w:basedOn w:val="a1"/>
    <w:link w:val="1"/>
    <w:rsid w:val="000A7635"/>
    <w:rPr>
      <w:rFonts w:ascii="Tahoma" w:eastAsia="Times New Roman" w:hAnsi="Tahoma" w:cs="Tahoma"/>
      <w:spacing w:val="-10"/>
      <w:kern w:val="36"/>
      <w:sz w:val="65"/>
      <w:szCs w:val="65"/>
    </w:rPr>
  </w:style>
  <w:style w:type="character" w:customStyle="1" w:styleId="20">
    <w:name w:val="หัวเรื่อง 2 อักขระ"/>
    <w:basedOn w:val="a1"/>
    <w:link w:val="2"/>
    <w:rsid w:val="00F916E0"/>
    <w:rPr>
      <w:rFonts w:ascii="Cordia New" w:eastAsia="Cordia New" w:hAnsi="Cordia New" w:cs="Cordia New"/>
    </w:rPr>
  </w:style>
  <w:style w:type="character" w:customStyle="1" w:styleId="30">
    <w:name w:val="หัวเรื่อง 3 อักขระ"/>
    <w:basedOn w:val="a1"/>
    <w:link w:val="3"/>
    <w:rsid w:val="00F7013F"/>
    <w:rPr>
      <w:rFonts w:ascii="Cordia New" w:eastAsia="Cordia New" w:hAnsi="Cordia New" w:cs="Cordia New"/>
    </w:rPr>
  </w:style>
  <w:style w:type="character" w:customStyle="1" w:styleId="60">
    <w:name w:val="หัวเรื่อง 6 อักขระ"/>
    <w:basedOn w:val="a1"/>
    <w:link w:val="6"/>
    <w:rsid w:val="00F916E0"/>
    <w:rPr>
      <w:rFonts w:ascii="Cordia New" w:eastAsia="Cordia New" w:hAnsi="Cordia New" w:cs="Cordia New"/>
      <w:b/>
      <w:bCs/>
    </w:rPr>
  </w:style>
  <w:style w:type="character" w:customStyle="1" w:styleId="70">
    <w:name w:val="หัวเรื่อง 7 อักขระ"/>
    <w:basedOn w:val="a1"/>
    <w:link w:val="7"/>
    <w:rsid w:val="00F916E0"/>
    <w:rPr>
      <w:rFonts w:ascii="Cordia New" w:eastAsia="Cordia New" w:hAnsi="Cordia New" w:cs="Cordia New"/>
      <w:b/>
      <w:bCs/>
    </w:rPr>
  </w:style>
  <w:style w:type="character" w:styleId="a4">
    <w:name w:val="Strong"/>
    <w:basedOn w:val="a1"/>
    <w:qFormat/>
    <w:rsid w:val="000A7635"/>
    <w:rPr>
      <w:b/>
      <w:bCs/>
    </w:rPr>
  </w:style>
  <w:style w:type="paragraph" w:styleId="a5">
    <w:name w:val="header"/>
    <w:basedOn w:val="a0"/>
    <w:link w:val="a6"/>
    <w:rsid w:val="00F916E0"/>
    <w:pPr>
      <w:tabs>
        <w:tab w:val="center" w:pos="4153"/>
        <w:tab w:val="right" w:pos="8306"/>
      </w:tabs>
    </w:pPr>
    <w:rPr>
      <w:rFonts w:ascii="Cordia New" w:eastAsia="Cordia New" w:hAnsi="Cordia New" w:cs="Cordia New"/>
      <w:sz w:val="28"/>
    </w:rPr>
  </w:style>
  <w:style w:type="character" w:customStyle="1" w:styleId="a6">
    <w:name w:val="หัวกระดาษ อักขระ"/>
    <w:basedOn w:val="a1"/>
    <w:link w:val="a5"/>
    <w:rsid w:val="00F916E0"/>
    <w:rPr>
      <w:rFonts w:ascii="Cordia New" w:eastAsia="Cordia New" w:hAnsi="Cordia New" w:cs="Cordia New"/>
      <w:sz w:val="28"/>
      <w:szCs w:val="28"/>
    </w:rPr>
  </w:style>
  <w:style w:type="paragraph" w:styleId="a7">
    <w:name w:val="Body Text"/>
    <w:basedOn w:val="a0"/>
    <w:link w:val="a8"/>
    <w:rsid w:val="00F916E0"/>
    <w:pPr>
      <w:tabs>
        <w:tab w:val="left" w:pos="1134"/>
      </w:tabs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a8">
    <w:name w:val="เนื้อความ อักขระ"/>
    <w:basedOn w:val="a1"/>
    <w:link w:val="a7"/>
    <w:rsid w:val="00F916E0"/>
    <w:rPr>
      <w:rFonts w:ascii="Cordia New" w:eastAsia="Cordia New" w:hAnsi="Cordia New" w:cs="Cordia New"/>
    </w:rPr>
  </w:style>
  <w:style w:type="paragraph" w:styleId="21">
    <w:name w:val="Body Text Indent 2"/>
    <w:basedOn w:val="a0"/>
    <w:link w:val="22"/>
    <w:rsid w:val="00F916E0"/>
    <w:pPr>
      <w:tabs>
        <w:tab w:val="left" w:pos="284"/>
        <w:tab w:val="left" w:pos="851"/>
        <w:tab w:val="left" w:pos="1134"/>
        <w:tab w:val="left" w:pos="1560"/>
        <w:tab w:val="left" w:pos="1701"/>
        <w:tab w:val="left" w:pos="2410"/>
        <w:tab w:val="left" w:pos="2835"/>
      </w:tabs>
      <w:ind w:left="1560" w:hanging="1560"/>
      <w:jc w:val="thaiDistribute"/>
    </w:pPr>
    <w:rPr>
      <w:rFonts w:ascii="Cordia New" w:eastAsia="Cordia New" w:hAnsi="Cordia New" w:cs="Cordia New"/>
      <w:sz w:val="32"/>
      <w:szCs w:val="32"/>
    </w:rPr>
  </w:style>
  <w:style w:type="character" w:customStyle="1" w:styleId="22">
    <w:name w:val="การเยื้องเนื้อความ 2 อักขระ"/>
    <w:basedOn w:val="a1"/>
    <w:link w:val="21"/>
    <w:rsid w:val="00F916E0"/>
    <w:rPr>
      <w:rFonts w:ascii="Cordia New" w:eastAsia="Cordia New" w:hAnsi="Cordia New" w:cs="Cordia New"/>
    </w:rPr>
  </w:style>
  <w:style w:type="paragraph" w:styleId="a9">
    <w:name w:val="Balloon Text"/>
    <w:basedOn w:val="a0"/>
    <w:link w:val="aa"/>
    <w:semiHidden/>
    <w:unhideWhenUsed/>
    <w:rsid w:val="00F916E0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1"/>
    <w:link w:val="a9"/>
    <w:semiHidden/>
    <w:rsid w:val="00F916E0"/>
    <w:rPr>
      <w:rFonts w:ascii="Tahoma" w:eastAsia="Times New Roman" w:hAnsi="Tahoma" w:cs="Angsana New"/>
      <w:sz w:val="16"/>
      <w:szCs w:val="20"/>
    </w:rPr>
  </w:style>
  <w:style w:type="paragraph" w:styleId="ab">
    <w:name w:val="List Paragraph"/>
    <w:basedOn w:val="a0"/>
    <w:uiPriority w:val="34"/>
    <w:qFormat/>
    <w:rsid w:val="000B0C2B"/>
    <w:pPr>
      <w:ind w:left="720"/>
      <w:contextualSpacing/>
    </w:pPr>
  </w:style>
  <w:style w:type="paragraph" w:styleId="ac">
    <w:name w:val="footer"/>
    <w:basedOn w:val="a0"/>
    <w:link w:val="ad"/>
    <w:unhideWhenUsed/>
    <w:rsid w:val="00F403C6"/>
    <w:pPr>
      <w:tabs>
        <w:tab w:val="center" w:pos="4513"/>
        <w:tab w:val="right" w:pos="9026"/>
      </w:tabs>
    </w:pPr>
  </w:style>
  <w:style w:type="character" w:customStyle="1" w:styleId="ad">
    <w:name w:val="ท้ายกระดาษ อักขระ"/>
    <w:basedOn w:val="a1"/>
    <w:link w:val="ac"/>
    <w:rsid w:val="00F403C6"/>
    <w:rPr>
      <w:rFonts w:ascii="Times New Roman" w:eastAsia="Times New Roman" w:hAnsi="Times New Roman" w:cs="Angsana New"/>
      <w:sz w:val="24"/>
      <w:szCs w:val="28"/>
    </w:rPr>
  </w:style>
  <w:style w:type="table" w:styleId="ae">
    <w:name w:val="Table Grid"/>
    <w:basedOn w:val="a2"/>
    <w:rsid w:val="00103D88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Title"/>
    <w:basedOn w:val="a0"/>
    <w:link w:val="af0"/>
    <w:qFormat/>
    <w:rsid w:val="00F7013F"/>
    <w:pPr>
      <w:jc w:val="center"/>
    </w:pPr>
    <w:rPr>
      <w:rFonts w:ascii="Cordia New" w:eastAsia="Cordia New" w:hAnsi="Cordia New" w:cs="Cordia New"/>
      <w:sz w:val="32"/>
      <w:szCs w:val="32"/>
      <w:u w:val="single"/>
    </w:rPr>
  </w:style>
  <w:style w:type="character" w:customStyle="1" w:styleId="af0">
    <w:name w:val="ชื่อเรื่อง อักขระ"/>
    <w:basedOn w:val="a1"/>
    <w:link w:val="af"/>
    <w:rsid w:val="00F7013F"/>
    <w:rPr>
      <w:rFonts w:ascii="Cordia New" w:eastAsia="Cordia New" w:hAnsi="Cordia New" w:cs="Cordia New"/>
      <w:u w:val="single"/>
    </w:rPr>
  </w:style>
  <w:style w:type="paragraph" w:styleId="23">
    <w:name w:val="Body Text 2"/>
    <w:basedOn w:val="a0"/>
    <w:link w:val="24"/>
    <w:rsid w:val="00F7013F"/>
    <w:pPr>
      <w:tabs>
        <w:tab w:val="left" w:pos="426"/>
        <w:tab w:val="left" w:pos="993"/>
      </w:tabs>
    </w:pPr>
    <w:rPr>
      <w:rFonts w:ascii="Cordia New" w:eastAsia="Cordia New" w:hAnsi="Cordia New" w:cs="Cordia New"/>
      <w:sz w:val="32"/>
      <w:szCs w:val="32"/>
    </w:rPr>
  </w:style>
  <w:style w:type="character" w:customStyle="1" w:styleId="24">
    <w:name w:val="เนื้อความ 2 อักขระ"/>
    <w:basedOn w:val="a1"/>
    <w:link w:val="23"/>
    <w:rsid w:val="00F7013F"/>
    <w:rPr>
      <w:rFonts w:ascii="Cordia New" w:eastAsia="Cordia New" w:hAnsi="Cordia New" w:cs="Cordia New"/>
    </w:rPr>
  </w:style>
  <w:style w:type="character" w:styleId="af1">
    <w:name w:val="page number"/>
    <w:basedOn w:val="a1"/>
    <w:rsid w:val="00F7013F"/>
  </w:style>
  <w:style w:type="paragraph" w:styleId="a">
    <w:name w:val="List Bullet"/>
    <w:basedOn w:val="a0"/>
    <w:rsid w:val="00F7013F"/>
    <w:pPr>
      <w:numPr>
        <w:numId w:val="2"/>
      </w:numPr>
    </w:pPr>
    <w:rPr>
      <w:rFonts w:ascii="Cordia New" w:eastAsia="Cordia New" w:hAnsi="Cordia New" w:cs="Cordia New"/>
      <w:sz w:val="28"/>
      <w:szCs w:val="32"/>
    </w:rPr>
  </w:style>
  <w:style w:type="paragraph" w:styleId="af2">
    <w:name w:val="annotation text"/>
    <w:basedOn w:val="a0"/>
    <w:link w:val="af3"/>
    <w:semiHidden/>
    <w:rsid w:val="00F7013F"/>
    <w:rPr>
      <w:rFonts w:ascii="Cordia New" w:eastAsia="Cordia New" w:hAnsi="Cordia New" w:cs="Cordia New"/>
      <w:sz w:val="20"/>
      <w:szCs w:val="23"/>
    </w:rPr>
  </w:style>
  <w:style w:type="character" w:customStyle="1" w:styleId="af3">
    <w:name w:val="ข้อความข้อคิดเห็น อักขระ"/>
    <w:basedOn w:val="a1"/>
    <w:link w:val="af2"/>
    <w:semiHidden/>
    <w:rsid w:val="00F7013F"/>
    <w:rPr>
      <w:rFonts w:ascii="Cordia New" w:eastAsia="Cordia New" w:hAnsi="Cordia New" w:cs="Cordia New"/>
      <w:sz w:val="20"/>
      <w:szCs w:val="23"/>
    </w:rPr>
  </w:style>
  <w:style w:type="paragraph" w:styleId="af4">
    <w:name w:val="annotation subject"/>
    <w:basedOn w:val="af2"/>
    <w:next w:val="af2"/>
    <w:link w:val="af5"/>
    <w:semiHidden/>
    <w:rsid w:val="00F7013F"/>
    <w:rPr>
      <w:b/>
      <w:bCs/>
    </w:rPr>
  </w:style>
  <w:style w:type="character" w:customStyle="1" w:styleId="af5">
    <w:name w:val="ชื่อเรื่องของข้อคิดเห็น อักขระ"/>
    <w:basedOn w:val="af3"/>
    <w:link w:val="af4"/>
    <w:semiHidden/>
    <w:rsid w:val="00F7013F"/>
    <w:rPr>
      <w:b/>
      <w:bCs/>
    </w:rPr>
  </w:style>
  <w:style w:type="paragraph" w:customStyle="1" w:styleId="Af6">
    <w:name w:val="Aà¹×éÍàÃ×èÍ§"/>
    <w:basedOn w:val="a0"/>
    <w:rsid w:val="00B46434"/>
    <w:pPr>
      <w:ind w:right="386"/>
    </w:pPr>
    <w:rPr>
      <w:rFonts w:ascii="Cordia New" w:hAnsi="Cordia New" w:cs="CordiaUPC"/>
      <w:sz w:val="32"/>
      <w:szCs w:val="32"/>
    </w:rPr>
  </w:style>
  <w:style w:type="paragraph" w:styleId="af7">
    <w:name w:val="endnote text"/>
    <w:basedOn w:val="a0"/>
    <w:link w:val="af8"/>
    <w:semiHidden/>
    <w:rsid w:val="001A3089"/>
    <w:rPr>
      <w:sz w:val="20"/>
      <w:szCs w:val="23"/>
    </w:rPr>
  </w:style>
  <w:style w:type="character" w:customStyle="1" w:styleId="af8">
    <w:name w:val="ข้อความอ้างอิงท้ายเรื่อง อักขระ"/>
    <w:basedOn w:val="a1"/>
    <w:link w:val="af7"/>
    <w:semiHidden/>
    <w:rsid w:val="001A3089"/>
    <w:rPr>
      <w:rFonts w:ascii="Times New Roman" w:eastAsia="Times New Roman" w:hAnsi="Times New Roman" w:cs="Angsana New"/>
      <w:sz w:val="20"/>
      <w:szCs w:val="23"/>
    </w:rPr>
  </w:style>
  <w:style w:type="paragraph" w:styleId="af9">
    <w:name w:val="No Spacing"/>
    <w:uiPriority w:val="1"/>
    <w:qFormat/>
    <w:rsid w:val="00A57511"/>
    <w:rPr>
      <w:rFonts w:ascii="Calibri" w:hAnsi="Calibri" w:cs="Angsana New"/>
      <w:sz w:val="22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74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9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34F9287-4A09-4E2B-9004-D4D0BE435D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607</Words>
  <Characters>3463</Characters>
  <Application>Microsoft Office Word</Application>
  <DocSecurity>0</DocSecurity>
  <Lines>28</Lines>
  <Paragraphs>8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</dc:creator>
  <cp:keywords/>
  <dc:description/>
  <cp:lastModifiedBy>windows</cp:lastModifiedBy>
  <cp:revision>2</cp:revision>
  <cp:lastPrinted>2011-06-17T11:45:00Z</cp:lastPrinted>
  <dcterms:created xsi:type="dcterms:W3CDTF">2012-03-29T05:15:00Z</dcterms:created>
  <dcterms:modified xsi:type="dcterms:W3CDTF">2012-03-29T05:15:00Z</dcterms:modified>
</cp:coreProperties>
</file>